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6CF" w:rsidRPr="00085007" w:rsidRDefault="00971A13" w:rsidP="000603AA">
      <w:pPr>
        <w:spacing w:after="240" w:line="276" w:lineRule="auto"/>
        <w:ind w:firstLine="0"/>
        <w:jc w:val="center"/>
        <w:rPr>
          <w:b/>
          <w:bCs/>
          <w:sz w:val="40"/>
          <w:szCs w:val="40"/>
        </w:rPr>
      </w:pPr>
      <w:r w:rsidRPr="00085007">
        <w:rPr>
          <w:rFonts w:eastAsia="Calibri"/>
          <w:b/>
          <w:bCs/>
          <w:sz w:val="40"/>
          <w:szCs w:val="40"/>
          <w:lang w:eastAsia="en-US"/>
        </w:rPr>
        <w:t xml:space="preserve">Preparation of </w:t>
      </w:r>
      <w:r w:rsidR="000603AA" w:rsidRPr="00085007">
        <w:rPr>
          <w:rFonts w:eastAsia="Calibri"/>
          <w:b/>
          <w:bCs/>
          <w:sz w:val="40"/>
          <w:szCs w:val="40"/>
          <w:lang w:eastAsia="en-US"/>
        </w:rPr>
        <w:t xml:space="preserve">Papers for the Iraqi Journal of </w:t>
      </w:r>
      <w:r w:rsidRPr="00085007">
        <w:rPr>
          <w:rFonts w:eastAsia="Calibri"/>
          <w:b/>
          <w:bCs/>
          <w:sz w:val="40"/>
          <w:szCs w:val="40"/>
          <w:lang w:eastAsia="en-US"/>
        </w:rPr>
        <w:t>Computers, Communication</w:t>
      </w:r>
      <w:r w:rsidR="00950FC5" w:rsidRPr="00085007">
        <w:rPr>
          <w:rFonts w:eastAsia="Calibri"/>
          <w:b/>
          <w:bCs/>
          <w:sz w:val="40"/>
          <w:szCs w:val="40"/>
          <w:lang w:eastAsia="en-US"/>
        </w:rPr>
        <w:t>s</w:t>
      </w:r>
      <w:r w:rsidR="000603AA" w:rsidRPr="00085007">
        <w:rPr>
          <w:rFonts w:eastAsia="Calibri"/>
          <w:b/>
          <w:bCs/>
          <w:sz w:val="40"/>
          <w:szCs w:val="40"/>
          <w:lang w:eastAsia="en-US"/>
        </w:rPr>
        <w:t xml:space="preserve"> and Control &amp; </w:t>
      </w:r>
      <w:r w:rsidRPr="00085007">
        <w:rPr>
          <w:rFonts w:eastAsia="Calibri"/>
          <w:b/>
          <w:bCs/>
          <w:sz w:val="40"/>
          <w:szCs w:val="40"/>
          <w:lang w:eastAsia="en-US"/>
        </w:rPr>
        <w:t>System</w:t>
      </w:r>
      <w:r w:rsidR="00950FC5" w:rsidRPr="00085007">
        <w:rPr>
          <w:rFonts w:eastAsia="Calibri"/>
          <w:b/>
          <w:bCs/>
          <w:sz w:val="40"/>
          <w:szCs w:val="40"/>
          <w:lang w:eastAsia="en-US"/>
        </w:rPr>
        <w:t>s</w:t>
      </w:r>
      <w:r w:rsidRPr="00085007">
        <w:rPr>
          <w:rFonts w:eastAsia="Calibri"/>
          <w:b/>
          <w:bCs/>
          <w:sz w:val="40"/>
          <w:szCs w:val="40"/>
          <w:lang w:eastAsia="en-US"/>
        </w:rPr>
        <w:t xml:space="preserve"> Engineering </w:t>
      </w:r>
    </w:p>
    <w:p w:rsidR="00971A13" w:rsidRPr="005D76CF" w:rsidRDefault="00971A13" w:rsidP="009036F4">
      <w:pPr>
        <w:spacing w:line="276" w:lineRule="auto"/>
        <w:ind w:firstLine="0"/>
        <w:jc w:val="center"/>
      </w:pPr>
      <w:r w:rsidRPr="00971A13">
        <w:rPr>
          <w:sz w:val="22"/>
          <w:szCs w:val="22"/>
        </w:rPr>
        <w:t>First A. Author</w:t>
      </w:r>
      <w:r w:rsidR="00950FC5">
        <w:rPr>
          <w:sz w:val="22"/>
          <w:szCs w:val="22"/>
          <w:vertAlign w:val="superscript"/>
        </w:rPr>
        <w:t>1</w:t>
      </w:r>
      <w:r w:rsidRPr="00971A13">
        <w:rPr>
          <w:sz w:val="22"/>
          <w:szCs w:val="22"/>
        </w:rPr>
        <w:t>, Second B. Author</w:t>
      </w:r>
      <w:r w:rsidR="00950FC5">
        <w:rPr>
          <w:sz w:val="22"/>
          <w:szCs w:val="22"/>
          <w:vertAlign w:val="superscript"/>
        </w:rPr>
        <w:t>2</w:t>
      </w:r>
      <w:r w:rsidRPr="00971A13">
        <w:rPr>
          <w:sz w:val="22"/>
          <w:szCs w:val="22"/>
        </w:rPr>
        <w:t>, Third C. Author</w:t>
      </w:r>
      <w:r w:rsidR="00950FC5">
        <w:rPr>
          <w:sz w:val="22"/>
          <w:szCs w:val="22"/>
          <w:vertAlign w:val="superscript"/>
        </w:rPr>
        <w:t>3</w:t>
      </w:r>
      <w:r w:rsidRPr="00971A13">
        <w:rPr>
          <w:sz w:val="22"/>
          <w:szCs w:val="22"/>
        </w:rPr>
        <w:br/>
      </w:r>
      <w:r w:rsidR="00950FC5">
        <w:rPr>
          <w:i/>
          <w:sz w:val="20"/>
          <w:szCs w:val="20"/>
          <w:vertAlign w:val="superscript"/>
        </w:rPr>
        <w:t>1</w:t>
      </w:r>
      <w:r w:rsidRPr="000F0AE1">
        <w:rPr>
          <w:i/>
          <w:sz w:val="20"/>
          <w:szCs w:val="20"/>
        </w:rPr>
        <w:t xml:space="preserve">First A. Author, </w:t>
      </w:r>
      <w:r w:rsidR="00950FC5">
        <w:rPr>
          <w:i/>
          <w:sz w:val="20"/>
          <w:szCs w:val="20"/>
          <w:vertAlign w:val="superscript"/>
        </w:rPr>
        <w:t>2</w:t>
      </w:r>
      <w:r w:rsidRPr="000F0AE1">
        <w:rPr>
          <w:i/>
          <w:sz w:val="20"/>
          <w:szCs w:val="20"/>
        </w:rPr>
        <w:t>Second B. Authors</w:t>
      </w:r>
      <w:r>
        <w:rPr>
          <w:i/>
          <w:sz w:val="20"/>
          <w:szCs w:val="20"/>
        </w:rPr>
        <w:t xml:space="preserve">, </w:t>
      </w:r>
      <w:r w:rsidR="00950FC5" w:rsidRPr="00950FC5">
        <w:rPr>
          <w:i/>
          <w:sz w:val="20"/>
          <w:szCs w:val="20"/>
          <w:vertAlign w:val="superscript"/>
        </w:rPr>
        <w:t>3</w:t>
      </w:r>
      <w:r w:rsidRPr="000F0AE1">
        <w:rPr>
          <w:i/>
          <w:sz w:val="20"/>
          <w:szCs w:val="20"/>
        </w:rPr>
        <w:t>Third C. Author’s affiliation and address including e-mails</w:t>
      </w:r>
    </w:p>
    <w:p w:rsidR="005D76CF" w:rsidRPr="005D76CF" w:rsidRDefault="005D76CF" w:rsidP="009036F4">
      <w:pPr>
        <w:spacing w:line="276" w:lineRule="auto"/>
        <w:ind w:firstLine="0"/>
        <w:jc w:val="center"/>
      </w:pPr>
    </w:p>
    <w:p w:rsidR="005D76CF" w:rsidRPr="00212DFB" w:rsidRDefault="00971A13" w:rsidP="00212DFB">
      <w:pPr>
        <w:spacing w:line="276" w:lineRule="auto"/>
        <w:ind w:left="567" w:right="522" w:firstLine="0"/>
        <w:rPr>
          <w:i/>
          <w:iCs/>
          <w:color w:val="FF0000"/>
          <w:sz w:val="22"/>
          <w:szCs w:val="22"/>
        </w:rPr>
      </w:pPr>
      <w:r w:rsidRPr="00F81C0B">
        <w:rPr>
          <w:b/>
          <w:bCs/>
          <w:i/>
          <w:iCs/>
          <w:sz w:val="22"/>
          <w:szCs w:val="22"/>
        </w:rPr>
        <w:t>Abstract</w:t>
      </w:r>
      <w:r w:rsidRPr="00F81C0B">
        <w:rPr>
          <w:i/>
          <w:iCs/>
          <w:sz w:val="22"/>
          <w:szCs w:val="22"/>
        </w:rPr>
        <w:t>— These instructions give you guidelines for preparing papers for the</w:t>
      </w:r>
      <w:r w:rsidR="00E23A8C">
        <w:rPr>
          <w:i/>
          <w:iCs/>
          <w:sz w:val="22"/>
          <w:szCs w:val="22"/>
        </w:rPr>
        <w:t xml:space="preserve"> </w:t>
      </w:r>
      <w:r w:rsidR="00E23A8C" w:rsidRPr="00E23A8C">
        <w:rPr>
          <w:i/>
          <w:iCs/>
          <w:sz w:val="22"/>
          <w:szCs w:val="22"/>
        </w:rPr>
        <w:t>Iraqi Journal of Computers, Communication and Control &amp; System Engineering (</w:t>
      </w:r>
      <w:r w:rsidR="00CD57A4">
        <w:rPr>
          <w:i/>
          <w:iCs/>
          <w:sz w:val="22"/>
          <w:szCs w:val="22"/>
        </w:rPr>
        <w:t>IJCCCE</w:t>
      </w:r>
      <w:r w:rsidR="00E23A8C" w:rsidRPr="00E23A8C">
        <w:rPr>
          <w:i/>
          <w:iCs/>
          <w:sz w:val="22"/>
          <w:szCs w:val="22"/>
        </w:rPr>
        <w:t>)</w:t>
      </w:r>
      <w:r w:rsidRPr="00F81C0B">
        <w:rPr>
          <w:i/>
          <w:iCs/>
          <w:sz w:val="22"/>
          <w:szCs w:val="22"/>
        </w:rPr>
        <w:t>. Use this document as a template if you are using Microsoft Word (preferable). Otherwise, use this document as an instruction set. Each paper must have an abstract of about 200 words. Define all symbols used in the abstract. Do not cite references in the abstract.</w:t>
      </w:r>
      <w:r w:rsidR="005329AB">
        <w:rPr>
          <w:i/>
          <w:iCs/>
          <w:sz w:val="22"/>
          <w:szCs w:val="22"/>
        </w:rPr>
        <w:t xml:space="preserve"> </w:t>
      </w:r>
      <w:r w:rsidR="00212DFB" w:rsidRPr="00212DFB">
        <w:rPr>
          <w:i/>
          <w:iCs/>
          <w:color w:val="FF0000"/>
          <w:sz w:val="22"/>
          <w:szCs w:val="22"/>
        </w:rPr>
        <w:t xml:space="preserve">Abstract has a function to encourage other authors/readers to read the manuscript. The </w:t>
      </w:r>
      <w:r w:rsidR="00212DFB">
        <w:rPr>
          <w:i/>
          <w:iCs/>
          <w:color w:val="FF0000"/>
          <w:sz w:val="22"/>
          <w:szCs w:val="22"/>
        </w:rPr>
        <w:t xml:space="preserve">aim, </w:t>
      </w:r>
      <w:r w:rsidR="00212DFB" w:rsidRPr="00212DFB">
        <w:rPr>
          <w:i/>
          <w:iCs/>
          <w:color w:val="FF0000"/>
          <w:sz w:val="22"/>
          <w:szCs w:val="22"/>
        </w:rPr>
        <w:t>main contribution</w:t>
      </w:r>
      <w:r w:rsidR="00212DFB">
        <w:rPr>
          <w:i/>
          <w:iCs/>
          <w:color w:val="FF0000"/>
          <w:sz w:val="22"/>
          <w:szCs w:val="22"/>
        </w:rPr>
        <w:t>,</w:t>
      </w:r>
      <w:r w:rsidR="00212DFB" w:rsidRPr="00212DFB">
        <w:rPr>
          <w:i/>
          <w:iCs/>
          <w:color w:val="FF0000"/>
          <w:sz w:val="22"/>
          <w:szCs w:val="22"/>
        </w:rPr>
        <w:t xml:space="preserve"> and the important results in terms of quantitative results should be highlighted in the abstract.</w:t>
      </w:r>
    </w:p>
    <w:p w:rsidR="00971A13" w:rsidRPr="005D76CF" w:rsidRDefault="00971A13" w:rsidP="00C91DBC">
      <w:pPr>
        <w:spacing w:before="120" w:line="276" w:lineRule="auto"/>
        <w:ind w:left="1843" w:right="522" w:hanging="1276"/>
        <w:jc w:val="both"/>
      </w:pPr>
      <w:r w:rsidRPr="00F81C0B">
        <w:rPr>
          <w:b/>
          <w:bCs/>
          <w:i/>
          <w:iCs/>
          <w:sz w:val="20"/>
          <w:szCs w:val="20"/>
        </w:rPr>
        <w:t>Index Terms</w:t>
      </w:r>
      <w:r w:rsidRPr="00F81C0B">
        <w:rPr>
          <w:i/>
          <w:iCs/>
          <w:sz w:val="20"/>
          <w:szCs w:val="20"/>
        </w:rPr>
        <w:t>—</w:t>
      </w:r>
      <w:r w:rsidRPr="00F81C0B">
        <w:rPr>
          <w:i/>
          <w:iCs/>
        </w:rPr>
        <w:t xml:space="preserve"> </w:t>
      </w:r>
      <w:r w:rsidRPr="00F81C0B">
        <w:rPr>
          <w:bCs/>
          <w:i/>
          <w:iCs/>
          <w:sz w:val="20"/>
          <w:szCs w:val="20"/>
        </w:rPr>
        <w:t>About four key words or phrases in alphabetical order, separated by commas.</w:t>
      </w:r>
    </w:p>
    <w:p w:rsidR="005D76CF" w:rsidRPr="005018F0" w:rsidRDefault="005018F0" w:rsidP="005018F0">
      <w:pPr>
        <w:numPr>
          <w:ilvl w:val="0"/>
          <w:numId w:val="7"/>
        </w:numPr>
        <w:spacing w:before="240" w:after="120" w:line="276" w:lineRule="auto"/>
        <w:ind w:left="142" w:hanging="142"/>
        <w:jc w:val="center"/>
        <w:rPr>
          <w:b/>
          <w:bCs/>
          <w:sz w:val="22"/>
          <w:szCs w:val="22"/>
        </w:rPr>
      </w:pPr>
      <w:r w:rsidRPr="005018F0">
        <w:rPr>
          <w:b/>
          <w:bCs/>
          <w:sz w:val="22"/>
          <w:szCs w:val="22"/>
        </w:rPr>
        <w:t>INTRODUCTION</w:t>
      </w:r>
    </w:p>
    <w:p w:rsidR="00EB5D62" w:rsidRPr="00EF518F" w:rsidRDefault="00212DFB" w:rsidP="00212DFB">
      <w:pPr>
        <w:spacing w:line="276" w:lineRule="auto"/>
        <w:rPr>
          <w:color w:val="FF0000"/>
          <w:sz w:val="22"/>
          <w:szCs w:val="22"/>
        </w:rPr>
      </w:pPr>
      <w:r w:rsidRPr="00EF518F">
        <w:rPr>
          <w:color w:val="FF0000"/>
          <w:sz w:val="22"/>
          <w:szCs w:val="22"/>
        </w:rPr>
        <w:t xml:space="preserve">In </w:t>
      </w:r>
      <w:r w:rsidR="00EB5D62" w:rsidRPr="00EF518F">
        <w:rPr>
          <w:color w:val="FF0000"/>
          <w:sz w:val="22"/>
          <w:szCs w:val="22"/>
        </w:rPr>
        <w:t xml:space="preserve">the </w:t>
      </w:r>
      <w:r w:rsidRPr="00EF518F">
        <w:rPr>
          <w:color w:val="FF0000"/>
          <w:sz w:val="22"/>
          <w:szCs w:val="22"/>
        </w:rPr>
        <w:t xml:space="preserve">introduction section, the manuscript topic should be briefly established in a comprehensive context, highlighting its significance. The current state of the topic investigated should be reviewed sensibly, with key more recent publication cited related with the research. In the last paragraph, the aim/purpose and importance of the investigated topic should be clearly defined compared with previous literature. </w:t>
      </w:r>
    </w:p>
    <w:p w:rsidR="00971A13" w:rsidRPr="001E43C6" w:rsidRDefault="00971A13" w:rsidP="00212DFB">
      <w:pPr>
        <w:spacing w:line="276" w:lineRule="auto"/>
        <w:rPr>
          <w:sz w:val="22"/>
          <w:szCs w:val="22"/>
        </w:rPr>
      </w:pPr>
      <w:r w:rsidRPr="001E43C6">
        <w:rPr>
          <w:sz w:val="22"/>
          <w:szCs w:val="22"/>
        </w:rPr>
        <w:t xml:space="preserve">The official language of the </w:t>
      </w:r>
      <w:r w:rsidR="00E23A8C" w:rsidRPr="001E43C6">
        <w:rPr>
          <w:rStyle w:val="Strong"/>
          <w:sz w:val="22"/>
          <w:szCs w:val="22"/>
        </w:rPr>
        <w:t>Iraqi Journal of Computers, Communication</w:t>
      </w:r>
      <w:r w:rsidR="00950FC5" w:rsidRPr="001E43C6">
        <w:rPr>
          <w:rStyle w:val="Strong"/>
          <w:sz w:val="22"/>
          <w:szCs w:val="22"/>
        </w:rPr>
        <w:t>s</w:t>
      </w:r>
      <w:r w:rsidR="00E23A8C" w:rsidRPr="001E43C6">
        <w:rPr>
          <w:rStyle w:val="Strong"/>
          <w:sz w:val="22"/>
          <w:szCs w:val="22"/>
        </w:rPr>
        <w:t xml:space="preserve"> and Control &amp; System</w:t>
      </w:r>
      <w:r w:rsidR="00950FC5" w:rsidRPr="001E43C6">
        <w:rPr>
          <w:rStyle w:val="Strong"/>
          <w:sz w:val="22"/>
          <w:szCs w:val="22"/>
        </w:rPr>
        <w:t>s</w:t>
      </w:r>
      <w:r w:rsidR="00E23A8C" w:rsidRPr="001E43C6">
        <w:rPr>
          <w:rStyle w:val="Strong"/>
          <w:sz w:val="22"/>
          <w:szCs w:val="22"/>
        </w:rPr>
        <w:t xml:space="preserve"> Engineering (IJCCCE) </w:t>
      </w:r>
      <w:r w:rsidRPr="001E43C6">
        <w:rPr>
          <w:sz w:val="22"/>
          <w:szCs w:val="22"/>
        </w:rPr>
        <w:t xml:space="preserve">is English. All articles will be electronically submitted, reviewed and published in this language only. The articles will be available through the Internet, free of charge, for viewing and printing. It is assumed that by submitting an article the authors consent with free distribution of their work, and transfer all rights under existing copyright laws to the </w:t>
      </w:r>
      <w:r w:rsidR="00E23A8C" w:rsidRPr="001E43C6">
        <w:rPr>
          <w:rStyle w:val="Strong"/>
          <w:sz w:val="22"/>
          <w:szCs w:val="22"/>
        </w:rPr>
        <w:t>Iraqi Journal of Computers, Communication</w:t>
      </w:r>
      <w:r w:rsidR="00950FC5" w:rsidRPr="001E43C6">
        <w:rPr>
          <w:rStyle w:val="Strong"/>
          <w:sz w:val="22"/>
          <w:szCs w:val="22"/>
        </w:rPr>
        <w:t>s</w:t>
      </w:r>
      <w:r w:rsidR="00E23A8C" w:rsidRPr="001E43C6">
        <w:rPr>
          <w:rStyle w:val="Strong"/>
          <w:sz w:val="22"/>
          <w:szCs w:val="22"/>
        </w:rPr>
        <w:t xml:space="preserve"> and Control &amp; System</w:t>
      </w:r>
      <w:r w:rsidR="00950FC5" w:rsidRPr="001E43C6">
        <w:rPr>
          <w:rStyle w:val="Strong"/>
          <w:sz w:val="22"/>
          <w:szCs w:val="22"/>
        </w:rPr>
        <w:t>s</w:t>
      </w:r>
      <w:r w:rsidR="00E23A8C" w:rsidRPr="001E43C6">
        <w:rPr>
          <w:rStyle w:val="Strong"/>
          <w:sz w:val="22"/>
          <w:szCs w:val="22"/>
        </w:rPr>
        <w:t xml:space="preserve"> Engineering</w:t>
      </w:r>
      <w:r w:rsidRPr="001E43C6">
        <w:rPr>
          <w:rStyle w:val="Strong"/>
          <w:sz w:val="22"/>
          <w:szCs w:val="22"/>
        </w:rPr>
        <w:t xml:space="preserve"> </w:t>
      </w:r>
      <w:r w:rsidRPr="001E43C6">
        <w:rPr>
          <w:rStyle w:val="Strong"/>
          <w:b w:val="0"/>
          <w:sz w:val="22"/>
          <w:szCs w:val="22"/>
        </w:rPr>
        <w:t>(see Section V)</w:t>
      </w:r>
      <w:r w:rsidRPr="001E43C6">
        <w:rPr>
          <w:sz w:val="22"/>
          <w:szCs w:val="22"/>
        </w:rPr>
        <w:t>. A substantial advantage of the electronic publishing format is the speed in preparing and releasing the work, which protects its originality. An effort will be made to publish the accepted articles in the nearest possible number of the Journal, which currently has a periodicity of six months.</w:t>
      </w:r>
    </w:p>
    <w:p w:rsidR="0073029A" w:rsidRPr="005018F0" w:rsidRDefault="0073029A" w:rsidP="005018F0">
      <w:pPr>
        <w:numPr>
          <w:ilvl w:val="0"/>
          <w:numId w:val="7"/>
        </w:numPr>
        <w:spacing w:before="240" w:after="120" w:line="276" w:lineRule="auto"/>
        <w:ind w:left="142" w:hanging="142"/>
        <w:jc w:val="center"/>
        <w:rPr>
          <w:b/>
          <w:bCs/>
          <w:sz w:val="22"/>
          <w:szCs w:val="22"/>
        </w:rPr>
      </w:pPr>
      <w:r w:rsidRPr="005018F0">
        <w:rPr>
          <w:b/>
          <w:bCs/>
          <w:sz w:val="22"/>
          <w:szCs w:val="22"/>
        </w:rPr>
        <w:t>GUIDELINES FOR PREPARING YOUR PAPER</w:t>
      </w:r>
    </w:p>
    <w:p w:rsidR="00971A13" w:rsidRPr="001E43C6" w:rsidRDefault="00971A13" w:rsidP="009036F4">
      <w:pPr>
        <w:spacing w:line="276" w:lineRule="auto"/>
        <w:rPr>
          <w:sz w:val="22"/>
          <w:szCs w:val="22"/>
        </w:rPr>
      </w:pPr>
      <w:r w:rsidRPr="001E43C6">
        <w:rPr>
          <w:sz w:val="22"/>
          <w:szCs w:val="22"/>
        </w:rPr>
        <w:t xml:space="preserve">Manuscripts should be especially prepared for publication in the </w:t>
      </w:r>
      <w:r w:rsidR="0087117C" w:rsidRPr="001E43C6">
        <w:rPr>
          <w:rStyle w:val="Strong"/>
          <w:sz w:val="22"/>
          <w:szCs w:val="22"/>
        </w:rPr>
        <w:t>Iraqi Journal of Computers, Communication</w:t>
      </w:r>
      <w:r w:rsidR="00950FC5" w:rsidRPr="001E43C6">
        <w:rPr>
          <w:rStyle w:val="Strong"/>
          <w:sz w:val="22"/>
          <w:szCs w:val="22"/>
        </w:rPr>
        <w:t>s</w:t>
      </w:r>
      <w:r w:rsidR="0087117C" w:rsidRPr="001E43C6">
        <w:rPr>
          <w:rStyle w:val="Strong"/>
          <w:sz w:val="22"/>
          <w:szCs w:val="22"/>
        </w:rPr>
        <w:t xml:space="preserve"> and Control &amp; System</w:t>
      </w:r>
      <w:r w:rsidR="00950FC5" w:rsidRPr="001E43C6">
        <w:rPr>
          <w:rStyle w:val="Strong"/>
          <w:sz w:val="22"/>
          <w:szCs w:val="22"/>
        </w:rPr>
        <w:t>s</w:t>
      </w:r>
      <w:r w:rsidR="0087117C" w:rsidRPr="001E43C6">
        <w:rPr>
          <w:rStyle w:val="Strong"/>
          <w:sz w:val="22"/>
          <w:szCs w:val="22"/>
        </w:rPr>
        <w:t xml:space="preserve"> Engineering (IJCCCE) </w:t>
      </w:r>
      <w:r w:rsidRPr="001E43C6">
        <w:rPr>
          <w:rStyle w:val="Strong"/>
          <w:sz w:val="22"/>
          <w:szCs w:val="22"/>
        </w:rPr>
        <w:t xml:space="preserve"> </w:t>
      </w:r>
      <w:r w:rsidRPr="001E43C6">
        <w:rPr>
          <w:sz w:val="22"/>
          <w:szCs w:val="22"/>
        </w:rPr>
        <w:t xml:space="preserve">accordingly with the guidelines presented here and are subject to review by the Editors and their staff of reviewers. </w:t>
      </w:r>
    </w:p>
    <w:p w:rsidR="00971A13" w:rsidRPr="001E43C6" w:rsidRDefault="00971A13" w:rsidP="009036F4">
      <w:pPr>
        <w:spacing w:line="276" w:lineRule="auto"/>
        <w:rPr>
          <w:sz w:val="22"/>
          <w:szCs w:val="22"/>
        </w:rPr>
      </w:pPr>
      <w:r w:rsidRPr="001E43C6">
        <w:rPr>
          <w:sz w:val="22"/>
          <w:szCs w:val="22"/>
        </w:rPr>
        <w:t xml:space="preserve">Acceptable formats for the text are Microsoft </w:t>
      </w:r>
      <w:r w:rsidRPr="001E43C6">
        <w:rPr>
          <w:i/>
          <w:sz w:val="22"/>
          <w:szCs w:val="22"/>
        </w:rPr>
        <w:t>Word</w:t>
      </w:r>
      <w:r w:rsidRPr="001E43C6">
        <w:rPr>
          <w:sz w:val="22"/>
          <w:szCs w:val="22"/>
        </w:rPr>
        <w:t xml:space="preserve"> (preferable) or LATEX. LaTex submission must be in “Portable LaTex” (*.tex) or “wrap” (*.tex) formats.</w:t>
      </w:r>
    </w:p>
    <w:p w:rsidR="00971A13" w:rsidRPr="001E43C6" w:rsidRDefault="00971A13" w:rsidP="009036F4">
      <w:pPr>
        <w:spacing w:line="276" w:lineRule="auto"/>
        <w:rPr>
          <w:sz w:val="22"/>
          <w:szCs w:val="22"/>
        </w:rPr>
      </w:pPr>
      <w:r w:rsidRPr="001E43C6">
        <w:rPr>
          <w:sz w:val="22"/>
          <w:szCs w:val="22"/>
        </w:rPr>
        <w:t>The text should be typed one and a half</w:t>
      </w:r>
      <w:r w:rsidRPr="001E43C6">
        <w:rPr>
          <w:b/>
          <w:sz w:val="22"/>
          <w:szCs w:val="22"/>
        </w:rPr>
        <w:t xml:space="preserve"> </w:t>
      </w:r>
      <w:r w:rsidRPr="001E43C6">
        <w:rPr>
          <w:sz w:val="22"/>
          <w:szCs w:val="22"/>
        </w:rPr>
        <w:t xml:space="preserve">spaced in one column and of size A4 (21 x 29.7 cm), including figures, tables and references. All margins should be set to 2.54 cm (1 inch). </w:t>
      </w:r>
      <w:r w:rsidRPr="001E43C6">
        <w:rPr>
          <w:sz w:val="22"/>
          <w:szCs w:val="22"/>
        </w:rPr>
        <w:lastRenderedPageBreak/>
        <w:t>The use of a proportionally spaced font is recommended preferably</w:t>
      </w:r>
      <w:r w:rsidRPr="001E43C6">
        <w:rPr>
          <w:b/>
          <w:sz w:val="22"/>
          <w:szCs w:val="22"/>
        </w:rPr>
        <w:t xml:space="preserve"> </w:t>
      </w:r>
      <w:r w:rsidRPr="001E43C6">
        <w:rPr>
          <w:sz w:val="22"/>
          <w:szCs w:val="22"/>
        </w:rPr>
        <w:t>11-point Times New Roman for text.</w:t>
      </w:r>
    </w:p>
    <w:p w:rsidR="00971A13" w:rsidRPr="001E43C6" w:rsidRDefault="00971A13" w:rsidP="00C41648">
      <w:pPr>
        <w:spacing w:line="276" w:lineRule="auto"/>
        <w:rPr>
          <w:sz w:val="22"/>
          <w:szCs w:val="22"/>
        </w:rPr>
      </w:pPr>
      <w:r w:rsidRPr="001E43C6">
        <w:rPr>
          <w:sz w:val="22"/>
          <w:szCs w:val="22"/>
        </w:rPr>
        <w:t xml:space="preserve">All sections, equations, figures, tables, footnotes and references must be numbered throughout the text. Section Titles should be numbered with roman numbers: I, II, etc. Subsection Titles should be numbered with capital letters: A, B, etc. The type sizes used in this template are shown in Table </w:t>
      </w:r>
      <w:r w:rsidR="00C41648">
        <w:rPr>
          <w:sz w:val="22"/>
          <w:szCs w:val="22"/>
        </w:rPr>
        <w:t>1</w:t>
      </w:r>
      <w:r w:rsidRPr="001E43C6">
        <w:rPr>
          <w:sz w:val="22"/>
          <w:szCs w:val="22"/>
        </w:rPr>
        <w:t xml:space="preserve">. </w:t>
      </w:r>
    </w:p>
    <w:p w:rsidR="00971A13" w:rsidRPr="001E43C6" w:rsidRDefault="00971A13" w:rsidP="009036F4">
      <w:pPr>
        <w:spacing w:line="276" w:lineRule="auto"/>
        <w:rPr>
          <w:sz w:val="22"/>
          <w:szCs w:val="22"/>
        </w:rPr>
      </w:pPr>
      <w:r w:rsidRPr="001E43C6">
        <w:rPr>
          <w:sz w:val="22"/>
          <w:szCs w:val="22"/>
        </w:rPr>
        <w:t>The final version of the accepted paper will not be formatted by the Journal</w:t>
      </w:r>
    </w:p>
    <w:p w:rsidR="00971A13" w:rsidRPr="001E43C6" w:rsidRDefault="00971A13" w:rsidP="009036F4">
      <w:pPr>
        <w:spacing w:line="276" w:lineRule="auto"/>
        <w:rPr>
          <w:sz w:val="22"/>
          <w:szCs w:val="22"/>
          <w:rtl/>
        </w:rPr>
      </w:pPr>
      <w:r w:rsidRPr="001E43C6">
        <w:rPr>
          <w:sz w:val="22"/>
          <w:szCs w:val="22"/>
        </w:rPr>
        <w:t xml:space="preserve">The final version of the accepted paper will not be formatted by the Journal staff and will be published as it is. So, follow these types as closely as you can.  </w:t>
      </w:r>
    </w:p>
    <w:p w:rsidR="00971A13" w:rsidRPr="005018F0" w:rsidRDefault="00E33FA5" w:rsidP="005018F0">
      <w:pPr>
        <w:numPr>
          <w:ilvl w:val="0"/>
          <w:numId w:val="7"/>
        </w:numPr>
        <w:spacing w:before="240" w:after="120" w:line="276" w:lineRule="auto"/>
        <w:ind w:left="142" w:hanging="142"/>
        <w:jc w:val="center"/>
        <w:rPr>
          <w:b/>
          <w:bCs/>
          <w:sz w:val="22"/>
          <w:szCs w:val="22"/>
        </w:rPr>
      </w:pPr>
      <w:r w:rsidRPr="005018F0">
        <w:rPr>
          <w:b/>
          <w:bCs/>
          <w:sz w:val="22"/>
          <w:szCs w:val="22"/>
        </w:rPr>
        <w:t>TEMPLATE</w:t>
      </w:r>
    </w:p>
    <w:p w:rsidR="00971A13" w:rsidRPr="001E43C6" w:rsidRDefault="00971A13" w:rsidP="009036F4">
      <w:pPr>
        <w:spacing w:line="276" w:lineRule="auto"/>
        <w:rPr>
          <w:sz w:val="22"/>
          <w:szCs w:val="22"/>
        </w:rPr>
      </w:pPr>
      <w:r w:rsidRPr="001E43C6">
        <w:rPr>
          <w:sz w:val="22"/>
          <w:szCs w:val="22"/>
        </w:rPr>
        <w:t xml:space="preserve">This document is a template for Microsoft </w:t>
      </w:r>
      <w:r w:rsidRPr="001E43C6">
        <w:rPr>
          <w:i/>
          <w:sz w:val="22"/>
          <w:szCs w:val="22"/>
        </w:rPr>
        <w:t>Word</w:t>
      </w:r>
      <w:r w:rsidRPr="001E43C6">
        <w:rPr>
          <w:sz w:val="22"/>
          <w:szCs w:val="22"/>
        </w:rPr>
        <w:t xml:space="preserve">. Alternatively, the software </w:t>
      </w:r>
      <w:r w:rsidRPr="001E43C6">
        <w:rPr>
          <w:i/>
          <w:sz w:val="22"/>
          <w:szCs w:val="22"/>
        </w:rPr>
        <w:t xml:space="preserve">Writer </w:t>
      </w:r>
      <w:r w:rsidRPr="001E43C6">
        <w:rPr>
          <w:sz w:val="22"/>
          <w:szCs w:val="22"/>
        </w:rPr>
        <w:t xml:space="preserve">should be used. It is included in the Free Office Suite (see </w:t>
      </w:r>
      <w:r w:rsidR="0079584A">
        <w:fldChar w:fldCharType="begin"/>
      </w:r>
      <w:r w:rsidR="0079584A">
        <w:instrText xml:space="preserve"> HYPERLINK "http://www.openoffice.org" </w:instrText>
      </w:r>
      <w:r w:rsidR="0079584A">
        <w:fldChar w:fldCharType="separate"/>
      </w:r>
      <w:r w:rsidRPr="001E43C6">
        <w:rPr>
          <w:rStyle w:val="Hyperlink"/>
          <w:sz w:val="22"/>
          <w:szCs w:val="22"/>
        </w:rPr>
        <w:t>http://www.openoffice.org</w:t>
      </w:r>
      <w:r w:rsidR="0079584A">
        <w:rPr>
          <w:rStyle w:val="Hyperlink"/>
          <w:sz w:val="22"/>
          <w:szCs w:val="22"/>
        </w:rPr>
        <w:fldChar w:fldCharType="end"/>
      </w:r>
      <w:r w:rsidRPr="001E43C6">
        <w:rPr>
          <w:sz w:val="22"/>
          <w:szCs w:val="22"/>
        </w:rPr>
        <w:t>). Please check for eventual incompatibility. The style will adjust your fonts and line spacing. Please do not change the font sizes or line spacing.</w:t>
      </w:r>
    </w:p>
    <w:p w:rsidR="00971A13" w:rsidRPr="00170F53" w:rsidRDefault="009036F4" w:rsidP="00170F53">
      <w:pPr>
        <w:pStyle w:val="Caption"/>
        <w:spacing w:before="120" w:after="240" w:line="276" w:lineRule="auto"/>
        <w:jc w:val="center"/>
        <w:rPr>
          <w:b w:val="0"/>
          <w:sz w:val="18"/>
          <w:szCs w:val="18"/>
          <w:lang w:val="en-US"/>
        </w:rPr>
      </w:pPr>
      <w:r w:rsidRPr="00170F53">
        <w:rPr>
          <w:b w:val="0"/>
          <w:sz w:val="18"/>
          <w:szCs w:val="18"/>
          <w:lang w:val="en-US"/>
        </w:rPr>
        <w:t xml:space="preserve">Table </w:t>
      </w:r>
      <w:r w:rsidR="00C41648" w:rsidRPr="00170F53">
        <w:rPr>
          <w:b w:val="0"/>
          <w:sz w:val="18"/>
          <w:szCs w:val="18"/>
          <w:lang w:val="en-US"/>
        </w:rPr>
        <w:t>1</w:t>
      </w:r>
      <w:r w:rsidRPr="00170F53">
        <w:rPr>
          <w:b w:val="0"/>
          <w:sz w:val="18"/>
          <w:szCs w:val="18"/>
          <w:lang w:val="en-US"/>
        </w:rPr>
        <w:t xml:space="preserve">. Type sizes and appearance </w:t>
      </w:r>
    </w:p>
    <w:tbl>
      <w:tblPr>
        <w:tblW w:w="0" w:type="auto"/>
        <w:jc w:val="center"/>
        <w:tblCellMar>
          <w:left w:w="70" w:type="dxa"/>
          <w:right w:w="70" w:type="dxa"/>
        </w:tblCellMar>
        <w:tblLook w:val="0000" w:firstRow="0" w:lastRow="0" w:firstColumn="0" w:lastColumn="0" w:noHBand="0" w:noVBand="0"/>
      </w:tblPr>
      <w:tblGrid>
        <w:gridCol w:w="2603"/>
        <w:gridCol w:w="1985"/>
        <w:gridCol w:w="2268"/>
      </w:tblGrid>
      <w:tr w:rsidR="00971A13" w:rsidRPr="001E43C6" w:rsidTr="00630F5A">
        <w:trPr>
          <w:trHeight w:val="340"/>
          <w:jc w:val="center"/>
        </w:trPr>
        <w:tc>
          <w:tcPr>
            <w:tcW w:w="2603" w:type="dxa"/>
            <w:tcBorders>
              <w:top w:val="single" w:sz="4" w:space="0" w:color="000000"/>
              <w:bottom w:val="single" w:sz="4" w:space="0" w:color="000000"/>
            </w:tcBorders>
            <w:vAlign w:val="center"/>
          </w:tcPr>
          <w:p w:rsidR="00971A13" w:rsidRPr="001E43C6" w:rsidRDefault="00971A13" w:rsidP="009036F4">
            <w:pPr>
              <w:pStyle w:val="tableau"/>
              <w:snapToGrid w:val="0"/>
              <w:spacing w:line="276" w:lineRule="auto"/>
              <w:rPr>
                <w:b/>
                <w:bCs/>
                <w:sz w:val="18"/>
                <w:szCs w:val="18"/>
              </w:rPr>
            </w:pPr>
            <w:r w:rsidRPr="001E43C6">
              <w:rPr>
                <w:b/>
                <w:bCs/>
                <w:sz w:val="18"/>
                <w:szCs w:val="18"/>
              </w:rPr>
              <w:t>Times New Roman</w:t>
            </w:r>
          </w:p>
        </w:tc>
        <w:tc>
          <w:tcPr>
            <w:tcW w:w="1985" w:type="dxa"/>
            <w:tcBorders>
              <w:top w:val="single" w:sz="4" w:space="0" w:color="000000"/>
              <w:bottom w:val="single" w:sz="4" w:space="0" w:color="000000"/>
            </w:tcBorders>
            <w:vAlign w:val="center"/>
          </w:tcPr>
          <w:p w:rsidR="00971A13" w:rsidRPr="001E43C6" w:rsidRDefault="00971A13" w:rsidP="009036F4">
            <w:pPr>
              <w:pStyle w:val="tableau"/>
              <w:snapToGrid w:val="0"/>
              <w:spacing w:line="276" w:lineRule="auto"/>
              <w:rPr>
                <w:b/>
                <w:bCs/>
                <w:sz w:val="18"/>
                <w:szCs w:val="18"/>
              </w:rPr>
            </w:pPr>
            <w:r w:rsidRPr="001E43C6">
              <w:rPr>
                <w:b/>
                <w:bCs/>
                <w:sz w:val="18"/>
                <w:szCs w:val="18"/>
              </w:rPr>
              <w:t>Type Size (pts)</w:t>
            </w:r>
          </w:p>
        </w:tc>
        <w:tc>
          <w:tcPr>
            <w:tcW w:w="2268" w:type="dxa"/>
            <w:tcBorders>
              <w:top w:val="single" w:sz="4" w:space="0" w:color="000000"/>
              <w:bottom w:val="single" w:sz="4" w:space="0" w:color="000000"/>
            </w:tcBorders>
            <w:vAlign w:val="center"/>
          </w:tcPr>
          <w:p w:rsidR="00971A13" w:rsidRPr="001E43C6" w:rsidRDefault="00971A13" w:rsidP="009036F4">
            <w:pPr>
              <w:pStyle w:val="tableau"/>
              <w:snapToGrid w:val="0"/>
              <w:spacing w:line="276" w:lineRule="auto"/>
              <w:rPr>
                <w:b/>
                <w:bCs/>
                <w:sz w:val="18"/>
                <w:szCs w:val="18"/>
              </w:rPr>
            </w:pPr>
            <w:r w:rsidRPr="001E43C6">
              <w:rPr>
                <w:b/>
                <w:bCs/>
                <w:sz w:val="18"/>
                <w:szCs w:val="18"/>
              </w:rPr>
              <w:t>Appearance</w:t>
            </w:r>
          </w:p>
        </w:tc>
      </w:tr>
      <w:tr w:rsidR="00971A13" w:rsidRPr="001E43C6" w:rsidTr="00630F5A">
        <w:trPr>
          <w:trHeight w:val="340"/>
          <w:jc w:val="center"/>
        </w:trPr>
        <w:tc>
          <w:tcPr>
            <w:tcW w:w="2603" w:type="dxa"/>
            <w:vAlign w:val="center"/>
          </w:tcPr>
          <w:p w:rsidR="00971A13" w:rsidRPr="001E43C6" w:rsidRDefault="00971A13" w:rsidP="009036F4">
            <w:pPr>
              <w:pStyle w:val="tableau"/>
              <w:snapToGrid w:val="0"/>
              <w:spacing w:line="276" w:lineRule="auto"/>
              <w:rPr>
                <w:b/>
                <w:sz w:val="18"/>
                <w:szCs w:val="18"/>
              </w:rPr>
            </w:pPr>
            <w:r w:rsidRPr="001E43C6">
              <w:rPr>
                <w:b/>
                <w:sz w:val="18"/>
                <w:szCs w:val="18"/>
              </w:rPr>
              <w:t>Title</w:t>
            </w:r>
          </w:p>
        </w:tc>
        <w:tc>
          <w:tcPr>
            <w:tcW w:w="1985" w:type="dxa"/>
            <w:vAlign w:val="center"/>
          </w:tcPr>
          <w:p w:rsidR="00971A13" w:rsidRPr="001E43C6" w:rsidRDefault="001E43C6" w:rsidP="009036F4">
            <w:pPr>
              <w:pStyle w:val="tableau"/>
              <w:snapToGrid w:val="0"/>
              <w:spacing w:line="276" w:lineRule="auto"/>
              <w:rPr>
                <w:sz w:val="18"/>
                <w:szCs w:val="18"/>
              </w:rPr>
            </w:pPr>
            <w:r>
              <w:rPr>
                <w:sz w:val="18"/>
                <w:szCs w:val="18"/>
              </w:rPr>
              <w:t>22</w:t>
            </w:r>
          </w:p>
        </w:tc>
        <w:tc>
          <w:tcPr>
            <w:tcW w:w="2268" w:type="dxa"/>
            <w:vAlign w:val="center"/>
          </w:tcPr>
          <w:p w:rsidR="00971A13" w:rsidRPr="001E43C6" w:rsidRDefault="001E43C6" w:rsidP="009036F4">
            <w:pPr>
              <w:pStyle w:val="tableau"/>
              <w:snapToGrid w:val="0"/>
              <w:spacing w:line="276" w:lineRule="auto"/>
              <w:rPr>
                <w:b/>
                <w:sz w:val="18"/>
                <w:szCs w:val="18"/>
                <w:lang w:val="en-GB"/>
              </w:rPr>
            </w:pPr>
            <w:r>
              <w:rPr>
                <w:b/>
                <w:sz w:val="18"/>
                <w:szCs w:val="18"/>
                <w:lang w:val="en-GB"/>
              </w:rPr>
              <w:t>Capitalize Each Word</w:t>
            </w:r>
          </w:p>
        </w:tc>
      </w:tr>
      <w:tr w:rsidR="00971A13" w:rsidRPr="001E43C6" w:rsidTr="00630F5A">
        <w:trPr>
          <w:trHeight w:val="340"/>
          <w:jc w:val="center"/>
        </w:trPr>
        <w:tc>
          <w:tcPr>
            <w:tcW w:w="2603" w:type="dxa"/>
            <w:vAlign w:val="center"/>
          </w:tcPr>
          <w:p w:rsidR="00971A13" w:rsidRPr="001E43C6" w:rsidRDefault="00971A13" w:rsidP="009036F4">
            <w:pPr>
              <w:pStyle w:val="tableau"/>
              <w:snapToGrid w:val="0"/>
              <w:spacing w:line="276" w:lineRule="auto"/>
              <w:rPr>
                <w:sz w:val="18"/>
                <w:szCs w:val="18"/>
                <w:lang w:val="en-GB"/>
              </w:rPr>
            </w:pPr>
            <w:r w:rsidRPr="001E43C6">
              <w:rPr>
                <w:sz w:val="18"/>
                <w:szCs w:val="18"/>
                <w:lang w:val="en-GB"/>
              </w:rPr>
              <w:t>Authors’ Names</w:t>
            </w:r>
          </w:p>
        </w:tc>
        <w:tc>
          <w:tcPr>
            <w:tcW w:w="1985" w:type="dxa"/>
            <w:vAlign w:val="center"/>
          </w:tcPr>
          <w:p w:rsidR="00971A13" w:rsidRPr="001E43C6" w:rsidRDefault="00971A13" w:rsidP="009036F4">
            <w:pPr>
              <w:pStyle w:val="tableau"/>
              <w:snapToGrid w:val="0"/>
              <w:spacing w:line="276" w:lineRule="auto"/>
              <w:rPr>
                <w:sz w:val="18"/>
                <w:szCs w:val="18"/>
              </w:rPr>
            </w:pPr>
            <w:r w:rsidRPr="001E43C6">
              <w:rPr>
                <w:sz w:val="18"/>
                <w:szCs w:val="18"/>
              </w:rPr>
              <w:t>11</w:t>
            </w:r>
          </w:p>
        </w:tc>
        <w:tc>
          <w:tcPr>
            <w:tcW w:w="2268" w:type="dxa"/>
            <w:vAlign w:val="center"/>
          </w:tcPr>
          <w:p w:rsidR="00971A13" w:rsidRPr="001E43C6" w:rsidRDefault="00971A13" w:rsidP="009036F4">
            <w:pPr>
              <w:pStyle w:val="tableau"/>
              <w:snapToGrid w:val="0"/>
              <w:spacing w:line="276" w:lineRule="auto"/>
              <w:rPr>
                <w:sz w:val="18"/>
                <w:szCs w:val="18"/>
              </w:rPr>
            </w:pPr>
          </w:p>
        </w:tc>
      </w:tr>
      <w:tr w:rsidR="00971A13" w:rsidRPr="001E43C6" w:rsidTr="00630F5A">
        <w:trPr>
          <w:trHeight w:val="340"/>
          <w:jc w:val="center"/>
        </w:trPr>
        <w:tc>
          <w:tcPr>
            <w:tcW w:w="2603" w:type="dxa"/>
            <w:vAlign w:val="center"/>
          </w:tcPr>
          <w:p w:rsidR="00971A13" w:rsidRPr="001E43C6" w:rsidRDefault="00971A13" w:rsidP="009036F4">
            <w:pPr>
              <w:pStyle w:val="tableau"/>
              <w:snapToGrid w:val="0"/>
              <w:spacing w:line="276" w:lineRule="auto"/>
              <w:rPr>
                <w:sz w:val="18"/>
                <w:szCs w:val="18"/>
                <w:lang w:val="en-GB"/>
              </w:rPr>
            </w:pPr>
            <w:r w:rsidRPr="001E43C6">
              <w:rPr>
                <w:sz w:val="18"/>
                <w:szCs w:val="18"/>
                <w:lang w:val="en-GB"/>
              </w:rPr>
              <w:t>Authors’ Affiliation</w:t>
            </w:r>
          </w:p>
        </w:tc>
        <w:tc>
          <w:tcPr>
            <w:tcW w:w="1985" w:type="dxa"/>
            <w:vAlign w:val="center"/>
          </w:tcPr>
          <w:p w:rsidR="00971A13" w:rsidRPr="001E43C6" w:rsidRDefault="00971A13" w:rsidP="009036F4">
            <w:pPr>
              <w:pStyle w:val="tableau"/>
              <w:snapToGrid w:val="0"/>
              <w:spacing w:line="276" w:lineRule="auto"/>
              <w:rPr>
                <w:sz w:val="18"/>
                <w:szCs w:val="18"/>
              </w:rPr>
            </w:pPr>
            <w:r w:rsidRPr="001E43C6">
              <w:rPr>
                <w:sz w:val="18"/>
                <w:szCs w:val="18"/>
              </w:rPr>
              <w:t>10</w:t>
            </w:r>
          </w:p>
        </w:tc>
        <w:tc>
          <w:tcPr>
            <w:tcW w:w="2268" w:type="dxa"/>
            <w:vAlign w:val="center"/>
          </w:tcPr>
          <w:p w:rsidR="00971A13" w:rsidRPr="001E43C6" w:rsidRDefault="00971A13" w:rsidP="009036F4">
            <w:pPr>
              <w:pStyle w:val="tableau"/>
              <w:snapToGrid w:val="0"/>
              <w:spacing w:line="276" w:lineRule="auto"/>
              <w:rPr>
                <w:sz w:val="18"/>
                <w:szCs w:val="18"/>
              </w:rPr>
            </w:pPr>
          </w:p>
        </w:tc>
      </w:tr>
      <w:tr w:rsidR="00971A13" w:rsidRPr="001E43C6" w:rsidTr="00630F5A">
        <w:trPr>
          <w:trHeight w:val="340"/>
          <w:jc w:val="center"/>
        </w:trPr>
        <w:tc>
          <w:tcPr>
            <w:tcW w:w="2603" w:type="dxa"/>
            <w:vAlign w:val="center"/>
          </w:tcPr>
          <w:p w:rsidR="00971A13" w:rsidRPr="001E43C6" w:rsidRDefault="00971A13" w:rsidP="009036F4">
            <w:pPr>
              <w:pStyle w:val="tableau"/>
              <w:snapToGrid w:val="0"/>
              <w:spacing w:line="276" w:lineRule="auto"/>
              <w:rPr>
                <w:b/>
                <w:sz w:val="18"/>
                <w:szCs w:val="18"/>
                <w:lang w:val="en-GB"/>
              </w:rPr>
            </w:pPr>
            <w:r w:rsidRPr="001E43C6">
              <w:rPr>
                <w:b/>
                <w:sz w:val="18"/>
                <w:szCs w:val="18"/>
                <w:lang w:val="en-GB"/>
              </w:rPr>
              <w:t>Abstract</w:t>
            </w:r>
          </w:p>
        </w:tc>
        <w:tc>
          <w:tcPr>
            <w:tcW w:w="1985" w:type="dxa"/>
            <w:vAlign w:val="center"/>
          </w:tcPr>
          <w:p w:rsidR="00971A13" w:rsidRPr="001E43C6" w:rsidRDefault="00971A13" w:rsidP="009036F4">
            <w:pPr>
              <w:pStyle w:val="tableau"/>
              <w:snapToGrid w:val="0"/>
              <w:spacing w:line="276" w:lineRule="auto"/>
              <w:rPr>
                <w:sz w:val="18"/>
                <w:szCs w:val="18"/>
              </w:rPr>
            </w:pPr>
            <w:r w:rsidRPr="001E43C6">
              <w:rPr>
                <w:sz w:val="18"/>
                <w:szCs w:val="18"/>
              </w:rPr>
              <w:t>11</w:t>
            </w:r>
          </w:p>
        </w:tc>
        <w:tc>
          <w:tcPr>
            <w:tcW w:w="2268" w:type="dxa"/>
            <w:vAlign w:val="center"/>
          </w:tcPr>
          <w:p w:rsidR="00971A13" w:rsidRPr="001E43C6" w:rsidRDefault="001E43C6" w:rsidP="009036F4">
            <w:pPr>
              <w:pStyle w:val="tableau"/>
              <w:snapToGrid w:val="0"/>
              <w:spacing w:line="276" w:lineRule="auto"/>
              <w:rPr>
                <w:b/>
                <w:sz w:val="18"/>
                <w:szCs w:val="18"/>
                <w:lang w:val="en-GB"/>
              </w:rPr>
            </w:pPr>
            <w:r w:rsidRPr="001E43C6">
              <w:rPr>
                <w:i/>
                <w:sz w:val="18"/>
                <w:szCs w:val="18"/>
                <w:lang w:val="en-GB"/>
              </w:rPr>
              <w:t>Italic</w:t>
            </w:r>
          </w:p>
        </w:tc>
      </w:tr>
      <w:tr w:rsidR="00971A13" w:rsidRPr="001E43C6" w:rsidTr="00630F5A">
        <w:trPr>
          <w:trHeight w:val="340"/>
          <w:jc w:val="center"/>
        </w:trPr>
        <w:tc>
          <w:tcPr>
            <w:tcW w:w="2603" w:type="dxa"/>
            <w:vAlign w:val="center"/>
          </w:tcPr>
          <w:p w:rsidR="00971A13" w:rsidRPr="001E43C6" w:rsidRDefault="00971A13" w:rsidP="009036F4">
            <w:pPr>
              <w:pStyle w:val="tableau"/>
              <w:snapToGrid w:val="0"/>
              <w:spacing w:line="276" w:lineRule="auto"/>
              <w:rPr>
                <w:sz w:val="18"/>
                <w:szCs w:val="18"/>
                <w:lang w:val="en-GB"/>
              </w:rPr>
            </w:pPr>
            <w:r w:rsidRPr="001E43C6">
              <w:rPr>
                <w:sz w:val="18"/>
                <w:szCs w:val="18"/>
                <w:lang w:val="en-GB"/>
              </w:rPr>
              <w:t>Index terms</w:t>
            </w:r>
          </w:p>
        </w:tc>
        <w:tc>
          <w:tcPr>
            <w:tcW w:w="1985" w:type="dxa"/>
            <w:vAlign w:val="center"/>
          </w:tcPr>
          <w:p w:rsidR="00971A13" w:rsidRPr="001E43C6" w:rsidRDefault="00971A13" w:rsidP="009036F4">
            <w:pPr>
              <w:pStyle w:val="tableau"/>
              <w:snapToGrid w:val="0"/>
              <w:spacing w:line="276" w:lineRule="auto"/>
              <w:rPr>
                <w:sz w:val="18"/>
                <w:szCs w:val="18"/>
              </w:rPr>
            </w:pPr>
            <w:r w:rsidRPr="001E43C6">
              <w:rPr>
                <w:sz w:val="18"/>
                <w:szCs w:val="18"/>
              </w:rPr>
              <w:t>10</w:t>
            </w:r>
          </w:p>
        </w:tc>
        <w:tc>
          <w:tcPr>
            <w:tcW w:w="2268" w:type="dxa"/>
            <w:vAlign w:val="center"/>
          </w:tcPr>
          <w:p w:rsidR="00971A13" w:rsidRPr="001E43C6" w:rsidRDefault="001E43C6" w:rsidP="009036F4">
            <w:pPr>
              <w:pStyle w:val="tableau"/>
              <w:snapToGrid w:val="0"/>
              <w:spacing w:line="276" w:lineRule="auto"/>
              <w:rPr>
                <w:sz w:val="18"/>
                <w:szCs w:val="18"/>
                <w:lang w:val="en-GB"/>
              </w:rPr>
            </w:pPr>
            <w:r w:rsidRPr="001E43C6">
              <w:rPr>
                <w:i/>
                <w:sz w:val="18"/>
                <w:szCs w:val="18"/>
                <w:lang w:val="en-GB"/>
              </w:rPr>
              <w:t>Italic</w:t>
            </w:r>
          </w:p>
        </w:tc>
      </w:tr>
      <w:tr w:rsidR="00971A13" w:rsidRPr="001E43C6" w:rsidTr="00630F5A">
        <w:trPr>
          <w:trHeight w:val="340"/>
          <w:jc w:val="center"/>
        </w:trPr>
        <w:tc>
          <w:tcPr>
            <w:tcW w:w="2603" w:type="dxa"/>
            <w:vAlign w:val="center"/>
          </w:tcPr>
          <w:p w:rsidR="00971A13" w:rsidRPr="001E43C6" w:rsidRDefault="00971A13" w:rsidP="009036F4">
            <w:pPr>
              <w:pStyle w:val="tableau"/>
              <w:snapToGrid w:val="0"/>
              <w:spacing w:line="276" w:lineRule="auto"/>
              <w:rPr>
                <w:b/>
                <w:bCs/>
                <w:caps/>
                <w:spacing w:val="4"/>
                <w:sz w:val="18"/>
                <w:szCs w:val="18"/>
                <w:lang w:val="en-GB"/>
              </w:rPr>
            </w:pPr>
            <w:r w:rsidRPr="001E43C6">
              <w:rPr>
                <w:b/>
                <w:bCs/>
                <w:caps/>
                <w:sz w:val="18"/>
                <w:szCs w:val="18"/>
                <w:lang w:val="en-GB"/>
              </w:rPr>
              <w:t xml:space="preserve">section </w:t>
            </w:r>
            <w:r w:rsidRPr="001E43C6">
              <w:rPr>
                <w:b/>
                <w:bCs/>
                <w:caps/>
                <w:spacing w:val="4"/>
                <w:sz w:val="18"/>
                <w:szCs w:val="18"/>
                <w:lang w:val="en-GB"/>
              </w:rPr>
              <w:t>TItles</w:t>
            </w:r>
          </w:p>
        </w:tc>
        <w:tc>
          <w:tcPr>
            <w:tcW w:w="1985" w:type="dxa"/>
            <w:vAlign w:val="center"/>
          </w:tcPr>
          <w:p w:rsidR="00971A13" w:rsidRPr="001E43C6" w:rsidRDefault="00971A13" w:rsidP="009036F4">
            <w:pPr>
              <w:pStyle w:val="tableau"/>
              <w:snapToGrid w:val="0"/>
              <w:spacing w:line="276" w:lineRule="auto"/>
              <w:rPr>
                <w:b/>
                <w:bCs/>
                <w:sz w:val="18"/>
                <w:szCs w:val="18"/>
              </w:rPr>
            </w:pPr>
            <w:r w:rsidRPr="001E43C6">
              <w:rPr>
                <w:b/>
                <w:bCs/>
                <w:sz w:val="18"/>
                <w:szCs w:val="18"/>
              </w:rPr>
              <w:t>11</w:t>
            </w:r>
          </w:p>
        </w:tc>
        <w:tc>
          <w:tcPr>
            <w:tcW w:w="2268" w:type="dxa"/>
            <w:vAlign w:val="center"/>
          </w:tcPr>
          <w:p w:rsidR="00971A13" w:rsidRPr="001E43C6" w:rsidRDefault="00971A13" w:rsidP="009036F4">
            <w:pPr>
              <w:pStyle w:val="tableau"/>
              <w:snapToGrid w:val="0"/>
              <w:spacing w:line="276" w:lineRule="auto"/>
              <w:rPr>
                <w:b/>
                <w:bCs/>
                <w:smallCaps/>
                <w:sz w:val="18"/>
                <w:szCs w:val="18"/>
                <w:lang w:val="en-GB"/>
              </w:rPr>
            </w:pPr>
            <w:r w:rsidRPr="001E43C6">
              <w:rPr>
                <w:b/>
                <w:bCs/>
                <w:smallCaps/>
                <w:sz w:val="18"/>
                <w:szCs w:val="18"/>
                <w:lang w:val="en-GB"/>
              </w:rPr>
              <w:t>UPPERCASE</w:t>
            </w:r>
          </w:p>
        </w:tc>
      </w:tr>
      <w:tr w:rsidR="00971A13" w:rsidRPr="001E43C6" w:rsidTr="00630F5A">
        <w:trPr>
          <w:trHeight w:val="340"/>
          <w:jc w:val="center"/>
        </w:trPr>
        <w:tc>
          <w:tcPr>
            <w:tcW w:w="2603" w:type="dxa"/>
            <w:vAlign w:val="center"/>
          </w:tcPr>
          <w:p w:rsidR="00971A13" w:rsidRPr="001E43C6" w:rsidRDefault="00971A13" w:rsidP="009036F4">
            <w:pPr>
              <w:pStyle w:val="tableau"/>
              <w:snapToGrid w:val="0"/>
              <w:spacing w:line="276" w:lineRule="auto"/>
              <w:rPr>
                <w:sz w:val="18"/>
                <w:szCs w:val="18"/>
              </w:rPr>
            </w:pPr>
            <w:r w:rsidRPr="001E43C6">
              <w:rPr>
                <w:sz w:val="18"/>
                <w:szCs w:val="18"/>
              </w:rPr>
              <w:t>Text (</w:t>
            </w:r>
            <w:r w:rsidR="009036F4">
              <w:rPr>
                <w:sz w:val="18"/>
                <w:szCs w:val="18"/>
              </w:rPr>
              <w:t>1.15</w:t>
            </w:r>
            <w:r w:rsidRPr="001E43C6">
              <w:rPr>
                <w:b/>
                <w:sz w:val="18"/>
                <w:szCs w:val="18"/>
              </w:rPr>
              <w:t xml:space="preserve"> </w:t>
            </w:r>
            <w:r w:rsidRPr="001E43C6">
              <w:rPr>
                <w:sz w:val="18"/>
                <w:szCs w:val="18"/>
              </w:rPr>
              <w:t>spaced)</w:t>
            </w:r>
          </w:p>
        </w:tc>
        <w:tc>
          <w:tcPr>
            <w:tcW w:w="1985" w:type="dxa"/>
            <w:vAlign w:val="center"/>
          </w:tcPr>
          <w:p w:rsidR="00971A13" w:rsidRPr="001E43C6" w:rsidRDefault="00971A13" w:rsidP="009036F4">
            <w:pPr>
              <w:pStyle w:val="tableau"/>
              <w:snapToGrid w:val="0"/>
              <w:spacing w:line="276" w:lineRule="auto"/>
              <w:rPr>
                <w:sz w:val="18"/>
                <w:szCs w:val="18"/>
              </w:rPr>
            </w:pPr>
            <w:r w:rsidRPr="001E43C6">
              <w:rPr>
                <w:sz w:val="18"/>
                <w:szCs w:val="18"/>
              </w:rPr>
              <w:t>11</w:t>
            </w:r>
          </w:p>
        </w:tc>
        <w:tc>
          <w:tcPr>
            <w:tcW w:w="2268" w:type="dxa"/>
            <w:vAlign w:val="center"/>
          </w:tcPr>
          <w:p w:rsidR="00971A13" w:rsidRPr="001E43C6" w:rsidRDefault="00971A13" w:rsidP="009036F4">
            <w:pPr>
              <w:pStyle w:val="tableau"/>
              <w:snapToGrid w:val="0"/>
              <w:spacing w:line="276" w:lineRule="auto"/>
              <w:rPr>
                <w:b/>
                <w:sz w:val="18"/>
                <w:szCs w:val="18"/>
                <w:lang w:val="en-GB"/>
              </w:rPr>
            </w:pPr>
          </w:p>
        </w:tc>
      </w:tr>
      <w:tr w:rsidR="00971A13" w:rsidRPr="001E43C6" w:rsidTr="00630F5A">
        <w:trPr>
          <w:trHeight w:val="340"/>
          <w:jc w:val="center"/>
        </w:trPr>
        <w:tc>
          <w:tcPr>
            <w:tcW w:w="2603" w:type="dxa"/>
            <w:vAlign w:val="center"/>
          </w:tcPr>
          <w:p w:rsidR="00971A13" w:rsidRPr="001E43C6" w:rsidRDefault="00971A13" w:rsidP="009036F4">
            <w:pPr>
              <w:pStyle w:val="tableau"/>
              <w:snapToGrid w:val="0"/>
              <w:spacing w:line="276" w:lineRule="auto"/>
              <w:rPr>
                <w:i/>
                <w:sz w:val="18"/>
                <w:szCs w:val="18"/>
                <w:lang w:val="en-GB"/>
              </w:rPr>
            </w:pPr>
            <w:r w:rsidRPr="001E43C6">
              <w:rPr>
                <w:i/>
                <w:sz w:val="18"/>
                <w:szCs w:val="18"/>
                <w:lang w:val="en-GB"/>
              </w:rPr>
              <w:t>Subheadings</w:t>
            </w:r>
          </w:p>
        </w:tc>
        <w:tc>
          <w:tcPr>
            <w:tcW w:w="1985" w:type="dxa"/>
            <w:vAlign w:val="center"/>
          </w:tcPr>
          <w:p w:rsidR="00971A13" w:rsidRPr="001E43C6" w:rsidRDefault="00971A13" w:rsidP="009036F4">
            <w:pPr>
              <w:pStyle w:val="tableau"/>
              <w:snapToGrid w:val="0"/>
              <w:spacing w:line="276" w:lineRule="auto"/>
              <w:rPr>
                <w:sz w:val="18"/>
                <w:szCs w:val="18"/>
              </w:rPr>
            </w:pPr>
            <w:r w:rsidRPr="001E43C6">
              <w:rPr>
                <w:sz w:val="18"/>
                <w:szCs w:val="18"/>
              </w:rPr>
              <w:t>11</w:t>
            </w:r>
          </w:p>
        </w:tc>
        <w:tc>
          <w:tcPr>
            <w:tcW w:w="2268" w:type="dxa"/>
            <w:vAlign w:val="center"/>
          </w:tcPr>
          <w:p w:rsidR="00971A13" w:rsidRPr="001E43C6" w:rsidRDefault="001E43C6" w:rsidP="009036F4">
            <w:pPr>
              <w:pStyle w:val="tableau"/>
              <w:snapToGrid w:val="0"/>
              <w:spacing w:line="276" w:lineRule="auto"/>
              <w:rPr>
                <w:i/>
                <w:sz w:val="18"/>
                <w:szCs w:val="18"/>
                <w:lang w:val="en-GB"/>
              </w:rPr>
            </w:pPr>
            <w:r w:rsidRPr="001E43C6">
              <w:rPr>
                <w:i/>
                <w:sz w:val="18"/>
                <w:szCs w:val="18"/>
                <w:lang w:val="en-GB"/>
              </w:rPr>
              <w:t>I</w:t>
            </w:r>
            <w:r w:rsidR="00971A13" w:rsidRPr="001E43C6">
              <w:rPr>
                <w:i/>
                <w:sz w:val="18"/>
                <w:szCs w:val="18"/>
                <w:lang w:val="en-GB"/>
              </w:rPr>
              <w:t>talic</w:t>
            </w:r>
          </w:p>
        </w:tc>
      </w:tr>
      <w:tr w:rsidR="00971A13" w:rsidRPr="001E43C6" w:rsidTr="00630F5A">
        <w:trPr>
          <w:trHeight w:val="340"/>
          <w:jc w:val="center"/>
        </w:trPr>
        <w:tc>
          <w:tcPr>
            <w:tcW w:w="2603" w:type="dxa"/>
            <w:vAlign w:val="center"/>
          </w:tcPr>
          <w:p w:rsidR="00971A13" w:rsidRPr="001E43C6" w:rsidRDefault="00971A13" w:rsidP="009036F4">
            <w:pPr>
              <w:pStyle w:val="tableau"/>
              <w:snapToGrid w:val="0"/>
              <w:spacing w:line="276" w:lineRule="auto"/>
              <w:rPr>
                <w:sz w:val="18"/>
                <w:szCs w:val="18"/>
                <w:lang w:val="en-GB"/>
              </w:rPr>
            </w:pPr>
            <w:r w:rsidRPr="001E43C6">
              <w:rPr>
                <w:sz w:val="18"/>
                <w:szCs w:val="18"/>
                <w:lang w:val="en-GB"/>
              </w:rPr>
              <w:t>Equations</w:t>
            </w:r>
          </w:p>
        </w:tc>
        <w:tc>
          <w:tcPr>
            <w:tcW w:w="1985" w:type="dxa"/>
            <w:vAlign w:val="center"/>
          </w:tcPr>
          <w:p w:rsidR="00971A13" w:rsidRPr="001E43C6" w:rsidRDefault="00971A13" w:rsidP="009036F4">
            <w:pPr>
              <w:pStyle w:val="tableau"/>
              <w:snapToGrid w:val="0"/>
              <w:spacing w:line="276" w:lineRule="auto"/>
              <w:rPr>
                <w:sz w:val="18"/>
                <w:szCs w:val="18"/>
              </w:rPr>
            </w:pPr>
            <w:r w:rsidRPr="001E43C6">
              <w:rPr>
                <w:sz w:val="18"/>
                <w:szCs w:val="18"/>
              </w:rPr>
              <w:t>11</w:t>
            </w:r>
          </w:p>
        </w:tc>
        <w:tc>
          <w:tcPr>
            <w:tcW w:w="2268" w:type="dxa"/>
            <w:vAlign w:val="center"/>
          </w:tcPr>
          <w:p w:rsidR="00971A13" w:rsidRPr="001E43C6" w:rsidRDefault="00971A13" w:rsidP="009036F4">
            <w:pPr>
              <w:pStyle w:val="tableau"/>
              <w:snapToGrid w:val="0"/>
              <w:spacing w:line="276" w:lineRule="auto"/>
              <w:rPr>
                <w:sz w:val="18"/>
                <w:szCs w:val="18"/>
              </w:rPr>
            </w:pPr>
          </w:p>
        </w:tc>
      </w:tr>
      <w:tr w:rsidR="00971A13" w:rsidRPr="001E43C6" w:rsidTr="00630F5A">
        <w:trPr>
          <w:trHeight w:val="340"/>
          <w:jc w:val="center"/>
        </w:trPr>
        <w:tc>
          <w:tcPr>
            <w:tcW w:w="2603" w:type="dxa"/>
            <w:vAlign w:val="center"/>
          </w:tcPr>
          <w:p w:rsidR="00971A13" w:rsidRPr="001E43C6" w:rsidRDefault="00971A13" w:rsidP="009036F4">
            <w:pPr>
              <w:pStyle w:val="tableau"/>
              <w:snapToGrid w:val="0"/>
              <w:spacing w:line="276" w:lineRule="auto"/>
              <w:rPr>
                <w:sz w:val="18"/>
                <w:szCs w:val="18"/>
                <w:lang w:val="en-GB"/>
              </w:rPr>
            </w:pPr>
            <w:r w:rsidRPr="001E43C6">
              <w:rPr>
                <w:sz w:val="18"/>
                <w:szCs w:val="18"/>
                <w:lang w:val="en-GB"/>
              </w:rPr>
              <w:t>Tables, Figure captions</w:t>
            </w:r>
          </w:p>
        </w:tc>
        <w:tc>
          <w:tcPr>
            <w:tcW w:w="1985" w:type="dxa"/>
            <w:vAlign w:val="center"/>
          </w:tcPr>
          <w:p w:rsidR="00971A13" w:rsidRPr="001E43C6" w:rsidRDefault="00971A13" w:rsidP="009036F4">
            <w:pPr>
              <w:pStyle w:val="tableau"/>
              <w:snapToGrid w:val="0"/>
              <w:spacing w:line="276" w:lineRule="auto"/>
              <w:rPr>
                <w:sz w:val="18"/>
                <w:szCs w:val="18"/>
              </w:rPr>
            </w:pPr>
            <w:r w:rsidRPr="001E43C6">
              <w:rPr>
                <w:sz w:val="18"/>
                <w:szCs w:val="18"/>
              </w:rPr>
              <w:t>9</w:t>
            </w:r>
          </w:p>
        </w:tc>
        <w:tc>
          <w:tcPr>
            <w:tcW w:w="2268" w:type="dxa"/>
            <w:vAlign w:val="center"/>
          </w:tcPr>
          <w:p w:rsidR="00971A13" w:rsidRPr="001E43C6" w:rsidRDefault="00971A13" w:rsidP="009036F4">
            <w:pPr>
              <w:pStyle w:val="tableau"/>
              <w:snapToGrid w:val="0"/>
              <w:spacing w:line="276" w:lineRule="auto"/>
              <w:rPr>
                <w:sz w:val="18"/>
                <w:szCs w:val="18"/>
              </w:rPr>
            </w:pPr>
          </w:p>
        </w:tc>
      </w:tr>
      <w:tr w:rsidR="00971A13" w:rsidRPr="001E43C6" w:rsidTr="00630F5A">
        <w:trPr>
          <w:trHeight w:val="340"/>
          <w:jc w:val="center"/>
        </w:trPr>
        <w:tc>
          <w:tcPr>
            <w:tcW w:w="2603" w:type="dxa"/>
            <w:tcBorders>
              <w:bottom w:val="single" w:sz="4" w:space="0" w:color="000000"/>
            </w:tcBorders>
            <w:vAlign w:val="center"/>
          </w:tcPr>
          <w:p w:rsidR="00971A13" w:rsidRPr="001E43C6" w:rsidRDefault="00971A13" w:rsidP="009036F4">
            <w:pPr>
              <w:pStyle w:val="tableau"/>
              <w:snapToGrid w:val="0"/>
              <w:spacing w:line="276" w:lineRule="auto"/>
              <w:rPr>
                <w:sz w:val="18"/>
                <w:szCs w:val="18"/>
                <w:lang w:val="en-GB"/>
              </w:rPr>
            </w:pPr>
            <w:r w:rsidRPr="001E43C6">
              <w:rPr>
                <w:sz w:val="18"/>
                <w:szCs w:val="18"/>
                <w:lang w:val="en-GB"/>
              </w:rPr>
              <w:t>Footnotes, References</w:t>
            </w:r>
          </w:p>
        </w:tc>
        <w:tc>
          <w:tcPr>
            <w:tcW w:w="1985" w:type="dxa"/>
            <w:tcBorders>
              <w:bottom w:val="single" w:sz="4" w:space="0" w:color="000000"/>
            </w:tcBorders>
            <w:vAlign w:val="center"/>
          </w:tcPr>
          <w:p w:rsidR="00971A13" w:rsidRPr="001E43C6" w:rsidRDefault="00971A13" w:rsidP="009036F4">
            <w:pPr>
              <w:pStyle w:val="tableau"/>
              <w:snapToGrid w:val="0"/>
              <w:spacing w:line="276" w:lineRule="auto"/>
              <w:rPr>
                <w:sz w:val="18"/>
                <w:szCs w:val="18"/>
              </w:rPr>
            </w:pPr>
            <w:r w:rsidRPr="001E43C6">
              <w:rPr>
                <w:sz w:val="18"/>
                <w:szCs w:val="18"/>
              </w:rPr>
              <w:t>9</w:t>
            </w:r>
          </w:p>
        </w:tc>
        <w:tc>
          <w:tcPr>
            <w:tcW w:w="2268" w:type="dxa"/>
            <w:tcBorders>
              <w:bottom w:val="single" w:sz="4" w:space="0" w:color="000000"/>
            </w:tcBorders>
            <w:vAlign w:val="center"/>
          </w:tcPr>
          <w:p w:rsidR="00971A13" w:rsidRPr="001E43C6" w:rsidRDefault="00971A13" w:rsidP="009036F4">
            <w:pPr>
              <w:pStyle w:val="tableau"/>
              <w:snapToGrid w:val="0"/>
              <w:spacing w:line="276" w:lineRule="auto"/>
              <w:rPr>
                <w:sz w:val="18"/>
                <w:szCs w:val="18"/>
              </w:rPr>
            </w:pPr>
          </w:p>
        </w:tc>
      </w:tr>
    </w:tbl>
    <w:p w:rsidR="00971A13" w:rsidRPr="001E43C6" w:rsidRDefault="00E33FA5" w:rsidP="00630F5A">
      <w:pPr>
        <w:numPr>
          <w:ilvl w:val="1"/>
          <w:numId w:val="6"/>
        </w:numPr>
        <w:spacing w:before="240" w:line="276" w:lineRule="auto"/>
        <w:ind w:left="284" w:hanging="284"/>
        <w:jc w:val="both"/>
        <w:rPr>
          <w:b/>
          <w:bCs/>
          <w:sz w:val="22"/>
          <w:szCs w:val="22"/>
        </w:rPr>
      </w:pPr>
      <w:r w:rsidRPr="001E43C6">
        <w:rPr>
          <w:b/>
          <w:bCs/>
          <w:sz w:val="22"/>
          <w:szCs w:val="22"/>
        </w:rPr>
        <w:t>Equation</w:t>
      </w:r>
    </w:p>
    <w:p w:rsidR="00971A13" w:rsidRDefault="00971A13" w:rsidP="009036F4">
      <w:pPr>
        <w:spacing w:line="276" w:lineRule="auto"/>
        <w:rPr>
          <w:sz w:val="22"/>
          <w:szCs w:val="22"/>
        </w:rPr>
      </w:pPr>
      <w:r w:rsidRPr="001E43C6">
        <w:rPr>
          <w:sz w:val="22"/>
          <w:szCs w:val="22"/>
        </w:rPr>
        <w:t xml:space="preserve">Use either the Microsoft Equation Editor or the </w:t>
      </w:r>
      <w:r w:rsidRPr="001E43C6">
        <w:rPr>
          <w:i/>
          <w:iCs/>
          <w:sz w:val="22"/>
          <w:szCs w:val="22"/>
        </w:rPr>
        <w:t>MathType</w:t>
      </w:r>
      <w:r w:rsidRPr="001E43C6">
        <w:rPr>
          <w:sz w:val="22"/>
          <w:szCs w:val="22"/>
        </w:rPr>
        <w:t xml:space="preserve"> add-on for all math objects in your paper. When numbering equations, enclose numbers in parentheses and align with the right margin of the column as in (1). It is not necessary to include one line of space between the text and equations.</w:t>
      </w:r>
    </w:p>
    <w:p w:rsidR="00C41648" w:rsidRDefault="00170F53" w:rsidP="00170F53">
      <w:pPr>
        <w:spacing w:before="120" w:after="120" w:line="276" w:lineRule="auto"/>
        <w:jc w:val="right"/>
        <w:rPr>
          <w:sz w:val="22"/>
          <w:szCs w:val="22"/>
        </w:rPr>
      </w:pPr>
      <m:oMath>
        <m:r>
          <w:rPr>
            <w:rFonts w:ascii="Cambria Math" w:hAnsi="Cambria Math"/>
            <w:sz w:val="22"/>
            <w:szCs w:val="22"/>
          </w:rPr>
          <m:t>∇×E=-∂B</m:t>
        </m:r>
      </m:oMath>
      <w:r w:rsidR="00C41648">
        <w:rPr>
          <w:sz w:val="22"/>
          <w:szCs w:val="22"/>
        </w:rPr>
        <w:tab/>
      </w:r>
      <w:r w:rsidR="00C41648">
        <w:rPr>
          <w:sz w:val="22"/>
          <w:szCs w:val="22"/>
        </w:rPr>
        <w:tab/>
      </w:r>
      <w:r w:rsidR="00C41648">
        <w:rPr>
          <w:sz w:val="22"/>
          <w:szCs w:val="22"/>
        </w:rPr>
        <w:tab/>
      </w:r>
      <w:r w:rsidR="00C41648">
        <w:rPr>
          <w:sz w:val="22"/>
          <w:szCs w:val="22"/>
        </w:rPr>
        <w:tab/>
      </w:r>
      <w:r w:rsidR="00C41648">
        <w:rPr>
          <w:sz w:val="22"/>
          <w:szCs w:val="22"/>
        </w:rPr>
        <w:tab/>
      </w:r>
      <w:r w:rsidR="00C41648" w:rsidRPr="001E43C6">
        <w:rPr>
          <w:sz w:val="22"/>
          <w:szCs w:val="22"/>
        </w:rPr>
        <w:t>(1)</w:t>
      </w:r>
    </w:p>
    <w:p w:rsidR="00971A13" w:rsidRPr="001E43C6" w:rsidRDefault="00971A13" w:rsidP="009036F4">
      <w:pPr>
        <w:spacing w:line="276" w:lineRule="auto"/>
        <w:rPr>
          <w:sz w:val="22"/>
          <w:szCs w:val="22"/>
          <w:lang w:eastAsia="ar-SA"/>
        </w:rPr>
      </w:pPr>
      <w:r w:rsidRPr="001E43C6">
        <w:rPr>
          <w:sz w:val="22"/>
          <w:szCs w:val="22"/>
          <w:lang w:eastAsia="ar-SA"/>
        </w:rPr>
        <w:t>Be sure that the symbols in your equation have been defined before the equation appears or immediately following.</w:t>
      </w:r>
    </w:p>
    <w:p w:rsidR="00971A13" w:rsidRPr="001E43C6" w:rsidRDefault="00E33FA5" w:rsidP="00630F5A">
      <w:pPr>
        <w:numPr>
          <w:ilvl w:val="1"/>
          <w:numId w:val="6"/>
        </w:numPr>
        <w:spacing w:before="240" w:line="276" w:lineRule="auto"/>
        <w:ind w:left="284" w:hanging="284"/>
        <w:jc w:val="both"/>
        <w:rPr>
          <w:b/>
          <w:bCs/>
          <w:sz w:val="22"/>
          <w:szCs w:val="22"/>
        </w:rPr>
      </w:pPr>
      <w:r w:rsidRPr="001E43C6">
        <w:rPr>
          <w:b/>
          <w:bCs/>
          <w:sz w:val="22"/>
          <w:szCs w:val="22"/>
        </w:rPr>
        <w:t>Figures and Tables</w:t>
      </w:r>
    </w:p>
    <w:p w:rsidR="00971A13" w:rsidRPr="001E43C6" w:rsidRDefault="00971A13" w:rsidP="009036F4">
      <w:pPr>
        <w:spacing w:line="276" w:lineRule="auto"/>
        <w:rPr>
          <w:sz w:val="22"/>
          <w:szCs w:val="22"/>
        </w:rPr>
      </w:pPr>
      <w:r w:rsidRPr="001E43C6">
        <w:rPr>
          <w:sz w:val="22"/>
          <w:szCs w:val="22"/>
        </w:rPr>
        <w:t xml:space="preserve">Figures and tables should be inserted in the text body, centered, and following its reference. Figure captions should be below the figures and centered as shown in Fig. 1; table captions should be placed above the table, as shown in Table I. When referring to a figure use </w:t>
      </w:r>
      <w:r w:rsidRPr="001E43C6">
        <w:rPr>
          <w:i/>
          <w:sz w:val="22"/>
          <w:szCs w:val="22"/>
        </w:rPr>
        <w:t>Fig.</w:t>
      </w:r>
      <w:r w:rsidRPr="001E43C6">
        <w:rPr>
          <w:sz w:val="22"/>
          <w:szCs w:val="22"/>
        </w:rPr>
        <w:t xml:space="preserve"> For numbering of tables use roman numerals as demonstrated in Table I. </w:t>
      </w:r>
    </w:p>
    <w:p w:rsidR="00971A13" w:rsidRDefault="00971A13" w:rsidP="009036F4">
      <w:pPr>
        <w:spacing w:line="276" w:lineRule="auto"/>
        <w:rPr>
          <w:sz w:val="22"/>
          <w:szCs w:val="22"/>
        </w:rPr>
      </w:pPr>
      <w:r w:rsidRPr="001E43C6">
        <w:rPr>
          <w:sz w:val="22"/>
          <w:szCs w:val="22"/>
        </w:rPr>
        <w:lastRenderedPageBreak/>
        <w:t xml:space="preserve">Except for very detailed figures, all figures must occupy no more than half of a page. Colored figures are acceptable. All figures, including drawing and photos, must be included in the text body. Do not include line spaces between figure and its caption. It is not necessary to include one line of space between text and figures and tables. </w:t>
      </w:r>
    </w:p>
    <w:p w:rsidR="00971A13" w:rsidRPr="000F0AE1" w:rsidRDefault="00190F25" w:rsidP="009036F4">
      <w:pPr>
        <w:pStyle w:val="Text"/>
        <w:keepNext/>
        <w:spacing w:line="276" w:lineRule="auto"/>
        <w:ind w:firstLine="0"/>
        <w:jc w:val="center"/>
      </w:pPr>
      <w:r w:rsidRPr="000F0AE1">
        <w:rPr>
          <w:noProof/>
          <w:lang w:eastAsia="en-US"/>
        </w:rPr>
        <w:drawing>
          <wp:inline distT="0" distB="0" distL="0" distR="0">
            <wp:extent cx="3155950" cy="2393950"/>
            <wp:effectExtent l="0" t="0" r="6350" b="6350"/>
            <wp:docPr id="2" name="Picture 2"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fig6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55950" cy="2393950"/>
                    </a:xfrm>
                    <a:prstGeom prst="rect">
                      <a:avLst/>
                    </a:prstGeom>
                    <a:noFill/>
                    <a:ln>
                      <a:noFill/>
                    </a:ln>
                  </pic:spPr>
                </pic:pic>
              </a:graphicData>
            </a:graphic>
          </wp:inline>
        </w:drawing>
      </w:r>
    </w:p>
    <w:p w:rsidR="00971A13" w:rsidRDefault="009036F4" w:rsidP="00BB4B8B">
      <w:pPr>
        <w:pStyle w:val="Caption"/>
        <w:spacing w:before="120" w:after="240" w:line="276" w:lineRule="auto"/>
        <w:jc w:val="center"/>
        <w:rPr>
          <w:b w:val="0"/>
          <w:sz w:val="18"/>
          <w:szCs w:val="18"/>
          <w:lang w:val="en-US"/>
        </w:rPr>
      </w:pPr>
      <w:r w:rsidRPr="000F0AE1">
        <w:rPr>
          <w:b w:val="0"/>
          <w:sz w:val="18"/>
          <w:szCs w:val="18"/>
          <w:lang w:val="en-US"/>
        </w:rPr>
        <w:t xml:space="preserve">Fig. </w:t>
      </w:r>
      <w:r w:rsidR="00971A13" w:rsidRPr="000F0AE1">
        <w:rPr>
          <w:b w:val="0"/>
          <w:sz w:val="18"/>
          <w:szCs w:val="18"/>
        </w:rPr>
        <w:fldChar w:fldCharType="begin"/>
      </w:r>
      <w:r w:rsidR="00971A13" w:rsidRPr="000F0AE1">
        <w:rPr>
          <w:b w:val="0"/>
          <w:sz w:val="18"/>
          <w:szCs w:val="18"/>
          <w:lang w:val="en-US"/>
        </w:rPr>
        <w:instrText xml:space="preserve"> SEQ Fig. \* ARABIC </w:instrText>
      </w:r>
      <w:r w:rsidR="00971A13" w:rsidRPr="000F0AE1">
        <w:rPr>
          <w:b w:val="0"/>
          <w:sz w:val="18"/>
          <w:szCs w:val="18"/>
        </w:rPr>
        <w:fldChar w:fldCharType="separate"/>
      </w:r>
      <w:r>
        <w:rPr>
          <w:b w:val="0"/>
          <w:noProof/>
          <w:sz w:val="18"/>
          <w:szCs w:val="18"/>
          <w:lang w:val="en-US"/>
        </w:rPr>
        <w:t>1</w:t>
      </w:r>
      <w:r w:rsidR="00971A13" w:rsidRPr="000F0AE1">
        <w:rPr>
          <w:b w:val="0"/>
          <w:sz w:val="18"/>
          <w:szCs w:val="18"/>
        </w:rPr>
        <w:fldChar w:fldCharType="end"/>
      </w:r>
      <w:r w:rsidRPr="000F0AE1">
        <w:rPr>
          <w:b w:val="0"/>
          <w:sz w:val="18"/>
          <w:szCs w:val="18"/>
          <w:lang w:val="en-US"/>
        </w:rPr>
        <w:t xml:space="preserve">. Magnetization as a function of applied field. Note that "Fig." is abbreviated </w:t>
      </w:r>
      <w:r w:rsidR="00971A13" w:rsidRPr="000F0AE1">
        <w:rPr>
          <w:b w:val="0"/>
          <w:sz w:val="18"/>
          <w:szCs w:val="18"/>
          <w:lang w:val="en-US"/>
        </w:rPr>
        <w:fldChar w:fldCharType="begin"/>
      </w:r>
      <w:r w:rsidR="00971A13" w:rsidRPr="000F0AE1">
        <w:rPr>
          <w:b w:val="0"/>
          <w:sz w:val="18"/>
          <w:szCs w:val="18"/>
          <w:lang w:val="en-US"/>
        </w:rPr>
        <w:instrText xml:space="preserve"> REF _Ref130981764 \r \h  \* MERGEFORMAT </w:instrText>
      </w:r>
      <w:r w:rsidR="00971A13" w:rsidRPr="000F0AE1">
        <w:rPr>
          <w:b w:val="0"/>
          <w:sz w:val="18"/>
          <w:szCs w:val="18"/>
          <w:lang w:val="en-US"/>
        </w:rPr>
      </w:r>
      <w:r w:rsidR="00971A13" w:rsidRPr="000F0AE1">
        <w:rPr>
          <w:b w:val="0"/>
          <w:sz w:val="18"/>
          <w:szCs w:val="18"/>
          <w:lang w:val="en-US"/>
        </w:rPr>
        <w:fldChar w:fldCharType="separate"/>
      </w:r>
      <w:r>
        <w:rPr>
          <w:b w:val="0"/>
          <w:sz w:val="18"/>
          <w:szCs w:val="18"/>
          <w:lang w:val="en-US"/>
        </w:rPr>
        <w:t>[1]</w:t>
      </w:r>
      <w:r w:rsidR="00971A13" w:rsidRPr="000F0AE1">
        <w:rPr>
          <w:b w:val="0"/>
          <w:sz w:val="18"/>
          <w:szCs w:val="18"/>
          <w:lang w:val="en-US"/>
        </w:rPr>
        <w:fldChar w:fldCharType="end"/>
      </w:r>
      <w:r w:rsidRPr="000F0AE1">
        <w:rPr>
          <w:b w:val="0"/>
          <w:sz w:val="18"/>
          <w:szCs w:val="18"/>
          <w:lang w:val="en-US"/>
        </w:rPr>
        <w:t>.</w:t>
      </w:r>
    </w:p>
    <w:p w:rsidR="00971A13" w:rsidRPr="001E43C6" w:rsidRDefault="00971A13" w:rsidP="00630F5A">
      <w:pPr>
        <w:numPr>
          <w:ilvl w:val="1"/>
          <w:numId w:val="6"/>
        </w:numPr>
        <w:spacing w:before="240" w:line="276" w:lineRule="auto"/>
        <w:ind w:left="284" w:hanging="284"/>
        <w:jc w:val="both"/>
        <w:rPr>
          <w:b/>
          <w:bCs/>
          <w:sz w:val="22"/>
          <w:szCs w:val="22"/>
        </w:rPr>
      </w:pPr>
      <w:r w:rsidRPr="001E43C6">
        <w:rPr>
          <w:b/>
          <w:bCs/>
          <w:sz w:val="22"/>
          <w:szCs w:val="22"/>
        </w:rPr>
        <w:t>Abbreviations and Acronyms</w:t>
      </w:r>
    </w:p>
    <w:p w:rsidR="00971A13" w:rsidRDefault="00971A13" w:rsidP="009036F4">
      <w:pPr>
        <w:spacing w:line="276" w:lineRule="auto"/>
        <w:rPr>
          <w:sz w:val="22"/>
          <w:szCs w:val="22"/>
        </w:rPr>
      </w:pPr>
      <w:r w:rsidRPr="001E43C6">
        <w:rPr>
          <w:sz w:val="22"/>
          <w:szCs w:val="22"/>
        </w:rPr>
        <w:t>Define abbreviations and acronyms the first time they are used in the text, even after they have already been defined in the abstract.</w:t>
      </w:r>
    </w:p>
    <w:p w:rsidR="00971A13" w:rsidRPr="001E43C6" w:rsidRDefault="00971A13" w:rsidP="00630F5A">
      <w:pPr>
        <w:numPr>
          <w:ilvl w:val="1"/>
          <w:numId w:val="6"/>
        </w:numPr>
        <w:spacing w:before="240" w:line="276" w:lineRule="auto"/>
        <w:ind w:left="284" w:hanging="284"/>
        <w:jc w:val="both"/>
        <w:rPr>
          <w:b/>
          <w:bCs/>
          <w:sz w:val="22"/>
          <w:szCs w:val="22"/>
        </w:rPr>
      </w:pPr>
      <w:r w:rsidRPr="001E43C6">
        <w:rPr>
          <w:b/>
          <w:bCs/>
          <w:sz w:val="22"/>
          <w:szCs w:val="22"/>
        </w:rPr>
        <w:t>References</w:t>
      </w:r>
    </w:p>
    <w:p w:rsidR="00971A13" w:rsidRPr="001E43C6" w:rsidRDefault="00971A13" w:rsidP="009036F4">
      <w:pPr>
        <w:spacing w:line="276" w:lineRule="auto"/>
        <w:rPr>
          <w:sz w:val="22"/>
          <w:szCs w:val="22"/>
        </w:rPr>
      </w:pPr>
      <w:r w:rsidRPr="001E43C6">
        <w:rPr>
          <w:sz w:val="22"/>
          <w:szCs w:val="22"/>
        </w:rPr>
        <w:t>Number citations consecutively in square brackets [1]. The sentence punctuation follows the brackets [2]. Multiple references [2], [3] are each numbered with separate brackets [1]-[3]. When citing a section in a book, please give the relevant page numbers [2]. In sentences, refer simply to the reference number, as in [3]. Do not use "Ref. [3]" or "reference [3]" except at the beginning of a sentence: "Reference [3] shows ..."</w:t>
      </w:r>
    </w:p>
    <w:p w:rsidR="00971A13" w:rsidRPr="005018F0" w:rsidRDefault="00E33FA5" w:rsidP="005018F0">
      <w:pPr>
        <w:numPr>
          <w:ilvl w:val="0"/>
          <w:numId w:val="7"/>
        </w:numPr>
        <w:spacing w:before="240" w:after="120" w:line="276" w:lineRule="auto"/>
        <w:ind w:left="142" w:hanging="142"/>
        <w:jc w:val="center"/>
        <w:rPr>
          <w:b/>
          <w:bCs/>
          <w:sz w:val="22"/>
          <w:szCs w:val="22"/>
        </w:rPr>
      </w:pPr>
      <w:r w:rsidRPr="005018F0">
        <w:rPr>
          <w:b/>
          <w:bCs/>
          <w:sz w:val="22"/>
          <w:szCs w:val="22"/>
        </w:rPr>
        <w:t>PAPER SUBMISSION</w:t>
      </w:r>
    </w:p>
    <w:p w:rsidR="00E33FA5" w:rsidRPr="001E43C6" w:rsidRDefault="00971A13" w:rsidP="009036F4">
      <w:pPr>
        <w:spacing w:line="276" w:lineRule="auto"/>
        <w:rPr>
          <w:sz w:val="22"/>
          <w:szCs w:val="22"/>
        </w:rPr>
      </w:pPr>
      <w:r w:rsidRPr="001E43C6">
        <w:rPr>
          <w:sz w:val="22"/>
          <w:szCs w:val="22"/>
        </w:rPr>
        <w:t>Note that there is no need to print the articles. An online system for submission of manuscripts at www.jmoe.org guides you through the process of entering your article and uploading your files. The system converts your editable (Word and LaTeX) article files to a PDF file used in the peer-review process. All correspondence, including notification of the Editor's decision and requests for revision, is sent by e-mail. Please, submit your final file as Microsoft Word</w:t>
      </w:r>
      <w:r w:rsidR="00254F18" w:rsidRPr="001E43C6">
        <w:rPr>
          <w:sz w:val="22"/>
          <w:szCs w:val="22"/>
        </w:rPr>
        <w:t xml:space="preserve"> “.doc”</w:t>
      </w:r>
      <w:r w:rsidRPr="001E43C6">
        <w:rPr>
          <w:sz w:val="22"/>
          <w:szCs w:val="22"/>
        </w:rPr>
        <w:t xml:space="preserve">. Please direct all questions to e-mail </w:t>
      </w:r>
      <w:r w:rsidR="0079584A">
        <w:fldChar w:fldCharType="begin"/>
      </w:r>
      <w:r w:rsidR="0079584A">
        <w:instrText xml:space="preserve"> HYPERLINK "mailto:ijccce@uotechnology.edu.iq" </w:instrText>
      </w:r>
      <w:r w:rsidR="0079584A">
        <w:fldChar w:fldCharType="separate"/>
      </w:r>
      <w:r w:rsidR="00C353F4" w:rsidRPr="001E43C6">
        <w:rPr>
          <w:rStyle w:val="Hyperlink"/>
          <w:sz w:val="22"/>
          <w:szCs w:val="22"/>
        </w:rPr>
        <w:t>ijccce@uotechnology.edu.iq</w:t>
      </w:r>
      <w:r w:rsidR="0079584A">
        <w:rPr>
          <w:rStyle w:val="Hyperlink"/>
          <w:sz w:val="22"/>
          <w:szCs w:val="22"/>
        </w:rPr>
        <w:fldChar w:fldCharType="end"/>
      </w:r>
      <w:r w:rsidRPr="001E43C6">
        <w:rPr>
          <w:sz w:val="22"/>
          <w:szCs w:val="22"/>
        </w:rPr>
        <w:t>.</w:t>
      </w:r>
    </w:p>
    <w:p w:rsidR="00971A13" w:rsidRPr="005018F0" w:rsidRDefault="00E33FA5" w:rsidP="005018F0">
      <w:pPr>
        <w:numPr>
          <w:ilvl w:val="0"/>
          <w:numId w:val="7"/>
        </w:numPr>
        <w:spacing w:before="240" w:after="120" w:line="276" w:lineRule="auto"/>
        <w:ind w:left="142" w:hanging="142"/>
        <w:jc w:val="center"/>
        <w:rPr>
          <w:b/>
          <w:bCs/>
          <w:sz w:val="22"/>
          <w:szCs w:val="22"/>
        </w:rPr>
      </w:pPr>
      <w:r w:rsidRPr="005018F0">
        <w:rPr>
          <w:b/>
          <w:bCs/>
          <w:sz w:val="22"/>
          <w:szCs w:val="22"/>
        </w:rPr>
        <w:t>COPYRIGHT</w:t>
      </w:r>
    </w:p>
    <w:p w:rsidR="00971A13" w:rsidRPr="001E43C6" w:rsidRDefault="008835DA" w:rsidP="009036F4">
      <w:pPr>
        <w:spacing w:line="276" w:lineRule="auto"/>
        <w:rPr>
          <w:sz w:val="22"/>
          <w:szCs w:val="22"/>
        </w:rPr>
      </w:pPr>
      <w:hyperlink r:id="rId9" w:history="1">
        <w:r w:rsidR="00971A13" w:rsidRPr="001E43C6">
          <w:rPr>
            <w:rStyle w:val="Hyperlink"/>
            <w:sz w:val="22"/>
            <w:szCs w:val="22"/>
          </w:rPr>
          <w:t>Download</w:t>
        </w:r>
      </w:hyperlink>
      <w:r w:rsidR="00971A13" w:rsidRPr="001E43C6">
        <w:rPr>
          <w:sz w:val="22"/>
          <w:szCs w:val="22"/>
        </w:rPr>
        <w:t xml:space="preserve"> the copyright form, sign it and upload the signed form to the system.</w:t>
      </w:r>
    </w:p>
    <w:p w:rsidR="00F55739" w:rsidRDefault="00F55739" w:rsidP="005018F0">
      <w:pPr>
        <w:spacing w:before="240" w:after="120" w:line="276" w:lineRule="auto"/>
        <w:ind w:firstLine="0"/>
        <w:jc w:val="center"/>
        <w:rPr>
          <w:b/>
          <w:bCs/>
          <w:sz w:val="22"/>
          <w:szCs w:val="22"/>
        </w:rPr>
      </w:pPr>
    </w:p>
    <w:p w:rsidR="00F55739" w:rsidRPr="00F55739" w:rsidRDefault="00F55739" w:rsidP="005018F0">
      <w:pPr>
        <w:spacing w:before="240" w:after="120" w:line="276" w:lineRule="auto"/>
        <w:ind w:firstLine="0"/>
        <w:jc w:val="center"/>
        <w:rPr>
          <w:b/>
          <w:bCs/>
          <w:color w:val="FF0000"/>
          <w:sz w:val="22"/>
          <w:szCs w:val="22"/>
        </w:rPr>
      </w:pPr>
      <w:r w:rsidRPr="00F55739">
        <w:rPr>
          <w:b/>
          <w:bCs/>
          <w:color w:val="FF0000"/>
          <w:sz w:val="22"/>
          <w:szCs w:val="22"/>
        </w:rPr>
        <w:t xml:space="preserve">CONCLUSIONS </w:t>
      </w:r>
    </w:p>
    <w:p w:rsidR="00F55739" w:rsidRPr="00621432" w:rsidRDefault="00F55739" w:rsidP="00F55739">
      <w:pPr>
        <w:jc w:val="both"/>
        <w:rPr>
          <w:rFonts w:asciiTheme="majorBidi" w:hAnsiTheme="majorBidi" w:cstheme="majorBidi"/>
        </w:rPr>
      </w:pPr>
      <w:r w:rsidRPr="00F55739">
        <w:rPr>
          <w:rFonts w:asciiTheme="majorBidi" w:hAnsiTheme="majorBidi" w:cstheme="majorBidi"/>
          <w:color w:val="FF0000"/>
        </w:rPr>
        <w:t xml:space="preserve">In conclusions section, the main conclusions and findings should clearly explain, highlighting its significance. The research limitations and future work directions may also be </w:t>
      </w:r>
      <w:r w:rsidRPr="00F55739">
        <w:rPr>
          <w:rFonts w:asciiTheme="majorBidi" w:hAnsiTheme="majorBidi" w:cstheme="majorBidi"/>
          <w:color w:val="FF0000"/>
        </w:rPr>
        <w:lastRenderedPageBreak/>
        <w:t>stated. Please do not write another abstract. It should not include anything not validated in the main text.</w:t>
      </w:r>
    </w:p>
    <w:p w:rsidR="00F55739" w:rsidRDefault="00F55739" w:rsidP="005018F0">
      <w:pPr>
        <w:spacing w:before="240" w:after="120" w:line="276" w:lineRule="auto"/>
        <w:ind w:firstLine="0"/>
        <w:jc w:val="center"/>
        <w:rPr>
          <w:b/>
          <w:bCs/>
          <w:sz w:val="22"/>
          <w:szCs w:val="22"/>
        </w:rPr>
      </w:pPr>
    </w:p>
    <w:p w:rsidR="00E33FA5" w:rsidRPr="005018F0" w:rsidRDefault="005018F0" w:rsidP="005018F0">
      <w:pPr>
        <w:spacing w:before="240" w:after="120" w:line="276" w:lineRule="auto"/>
        <w:ind w:firstLine="0"/>
        <w:jc w:val="center"/>
        <w:rPr>
          <w:b/>
          <w:bCs/>
          <w:sz w:val="22"/>
          <w:szCs w:val="22"/>
        </w:rPr>
      </w:pPr>
      <w:bookmarkStart w:id="0" w:name="_GoBack"/>
      <w:bookmarkEnd w:id="0"/>
      <w:r w:rsidRPr="005018F0">
        <w:rPr>
          <w:b/>
          <w:bCs/>
          <w:sz w:val="22"/>
          <w:szCs w:val="22"/>
        </w:rPr>
        <w:t>APPENDIX</w:t>
      </w:r>
    </w:p>
    <w:p w:rsidR="00971A13" w:rsidRDefault="00971A13" w:rsidP="009036F4">
      <w:pPr>
        <w:spacing w:line="276" w:lineRule="auto"/>
        <w:rPr>
          <w:sz w:val="22"/>
          <w:szCs w:val="22"/>
        </w:rPr>
      </w:pPr>
      <w:r w:rsidRPr="001E43C6">
        <w:rPr>
          <w:sz w:val="22"/>
          <w:szCs w:val="22"/>
        </w:rPr>
        <w:t>Appendices, if needed, appear before the acknowledgment.</w:t>
      </w:r>
    </w:p>
    <w:p w:rsidR="004E503F" w:rsidRDefault="004E503F" w:rsidP="009036F4">
      <w:pPr>
        <w:spacing w:line="276" w:lineRule="auto"/>
        <w:rPr>
          <w:sz w:val="22"/>
          <w:szCs w:val="22"/>
        </w:rPr>
      </w:pPr>
    </w:p>
    <w:p w:rsidR="004E503F" w:rsidRDefault="004E503F" w:rsidP="004E503F">
      <w:pPr>
        <w:spacing w:line="276" w:lineRule="auto"/>
        <w:rPr>
          <w:sz w:val="22"/>
          <w:szCs w:val="22"/>
        </w:rPr>
      </w:pPr>
    </w:p>
    <w:p w:rsidR="004E503F" w:rsidRDefault="004E503F" w:rsidP="004E503F">
      <w:pPr>
        <w:spacing w:line="276" w:lineRule="auto"/>
        <w:rPr>
          <w:sz w:val="22"/>
          <w:szCs w:val="22"/>
        </w:rPr>
      </w:pPr>
    </w:p>
    <w:p w:rsidR="004E503F" w:rsidRPr="004E503F" w:rsidRDefault="004E503F" w:rsidP="004E503F">
      <w:pPr>
        <w:spacing w:before="240" w:after="120" w:line="276" w:lineRule="auto"/>
        <w:ind w:firstLine="0"/>
        <w:jc w:val="center"/>
        <w:rPr>
          <w:b/>
          <w:bCs/>
          <w:sz w:val="22"/>
          <w:szCs w:val="22"/>
        </w:rPr>
      </w:pPr>
      <w:r w:rsidRPr="004E503F">
        <w:rPr>
          <w:b/>
          <w:bCs/>
          <w:sz w:val="22"/>
          <w:szCs w:val="22"/>
        </w:rPr>
        <w:t>CONFLICT OF INTEREST</w:t>
      </w:r>
    </w:p>
    <w:p w:rsidR="004E503F" w:rsidRPr="00030FAA" w:rsidRDefault="004E503F" w:rsidP="004E503F">
      <w:pPr>
        <w:spacing w:line="276" w:lineRule="auto"/>
        <w:rPr>
          <w:color w:val="FF0000"/>
          <w:sz w:val="22"/>
          <w:szCs w:val="22"/>
        </w:rPr>
      </w:pPr>
      <w:r w:rsidRPr="00030FAA">
        <w:rPr>
          <w:color w:val="FF0000"/>
          <w:sz w:val="22"/>
          <w:szCs w:val="22"/>
        </w:rPr>
        <w:t>For each source of funds, both the funder of the research and the grant number must be provided where all benefits in any commercial party form associated directly or indirectly to the topic of this research must be given here. It should be provided in a separate section before the references list.</w:t>
      </w:r>
    </w:p>
    <w:p w:rsidR="00971A13" w:rsidRPr="005018F0" w:rsidRDefault="005018F0" w:rsidP="005018F0">
      <w:pPr>
        <w:spacing w:before="240" w:after="120" w:line="276" w:lineRule="auto"/>
        <w:ind w:firstLine="0"/>
        <w:jc w:val="center"/>
        <w:rPr>
          <w:b/>
          <w:bCs/>
          <w:sz w:val="22"/>
          <w:szCs w:val="22"/>
        </w:rPr>
      </w:pPr>
      <w:r w:rsidRPr="005018F0">
        <w:rPr>
          <w:b/>
          <w:bCs/>
          <w:sz w:val="22"/>
          <w:szCs w:val="22"/>
        </w:rPr>
        <w:t>ACKNOWLEDGMENT</w:t>
      </w:r>
    </w:p>
    <w:p w:rsidR="005D76CF" w:rsidRPr="005018F0" w:rsidRDefault="005018F0" w:rsidP="005018F0">
      <w:pPr>
        <w:spacing w:before="240" w:after="120" w:line="276" w:lineRule="auto"/>
        <w:ind w:firstLine="0"/>
        <w:jc w:val="center"/>
        <w:rPr>
          <w:b/>
          <w:bCs/>
          <w:sz w:val="22"/>
          <w:szCs w:val="22"/>
        </w:rPr>
      </w:pPr>
      <w:r w:rsidRPr="005018F0">
        <w:rPr>
          <w:b/>
          <w:bCs/>
          <w:sz w:val="22"/>
          <w:szCs w:val="22"/>
        </w:rPr>
        <w:t>REFERENCES</w:t>
      </w:r>
    </w:p>
    <w:p w:rsidR="00C353F4" w:rsidRPr="0048363B" w:rsidRDefault="00C353F4" w:rsidP="009036F4">
      <w:pPr>
        <w:pStyle w:val="References"/>
        <w:spacing w:line="276" w:lineRule="auto"/>
        <w:jc w:val="left"/>
        <w:rPr>
          <w:sz w:val="18"/>
          <w:szCs w:val="18"/>
        </w:rPr>
      </w:pPr>
      <w:r w:rsidRPr="0048363B">
        <w:rPr>
          <w:sz w:val="18"/>
          <w:szCs w:val="18"/>
        </w:rPr>
        <w:t>G. Eason, B. Noble, and I.N. Sneddon, “On certain integrals of Lipschitz-Hankel type involving products of Bessel functions,” Phil. Trans. Roy. Soc. London, vol. A247, pp. 529-551, April 1955. (references)</w:t>
      </w:r>
    </w:p>
    <w:p w:rsidR="00C353F4" w:rsidRPr="0048363B" w:rsidRDefault="00C353F4" w:rsidP="009036F4">
      <w:pPr>
        <w:pStyle w:val="References"/>
        <w:spacing w:line="276" w:lineRule="auto"/>
        <w:jc w:val="left"/>
        <w:rPr>
          <w:sz w:val="18"/>
          <w:szCs w:val="18"/>
        </w:rPr>
      </w:pPr>
      <w:r w:rsidRPr="0048363B">
        <w:rPr>
          <w:sz w:val="18"/>
          <w:szCs w:val="18"/>
        </w:rPr>
        <w:t>J. Clerk Maxwell, A Treatise on Electricity and Magnetism, 3rd ed., vol. 2. Oxford: Clarendon, 1892, pp.68-73.</w:t>
      </w:r>
    </w:p>
    <w:p w:rsidR="00C353F4" w:rsidRPr="0048363B" w:rsidRDefault="00C353F4" w:rsidP="009036F4">
      <w:pPr>
        <w:pStyle w:val="References"/>
        <w:spacing w:line="276" w:lineRule="auto"/>
        <w:jc w:val="left"/>
        <w:rPr>
          <w:sz w:val="18"/>
          <w:szCs w:val="18"/>
        </w:rPr>
      </w:pPr>
      <w:r w:rsidRPr="0048363B">
        <w:rPr>
          <w:sz w:val="18"/>
          <w:szCs w:val="18"/>
        </w:rPr>
        <w:t xml:space="preserve">I.S. Jacobs and C.P. Bean, “Fine particles, thin films and exchange anisotropy,” in Magnetism, vol. III, G.T. </w:t>
      </w:r>
      <w:proofErr w:type="spellStart"/>
      <w:r w:rsidRPr="0048363B">
        <w:rPr>
          <w:sz w:val="18"/>
          <w:szCs w:val="18"/>
        </w:rPr>
        <w:t>Rado</w:t>
      </w:r>
      <w:proofErr w:type="spellEnd"/>
      <w:r w:rsidRPr="0048363B">
        <w:rPr>
          <w:sz w:val="18"/>
          <w:szCs w:val="18"/>
        </w:rPr>
        <w:t xml:space="preserve"> and H. Suhl, Eds. New York: Academic, 1963, pp. 271-350.</w:t>
      </w:r>
    </w:p>
    <w:p w:rsidR="00C353F4" w:rsidRPr="0048363B" w:rsidRDefault="00C353F4" w:rsidP="009036F4">
      <w:pPr>
        <w:pStyle w:val="References"/>
        <w:spacing w:line="276" w:lineRule="auto"/>
        <w:jc w:val="left"/>
        <w:rPr>
          <w:sz w:val="18"/>
          <w:szCs w:val="18"/>
        </w:rPr>
      </w:pPr>
      <w:r w:rsidRPr="0048363B">
        <w:rPr>
          <w:sz w:val="18"/>
          <w:szCs w:val="18"/>
        </w:rPr>
        <w:t>K. Elissa, “Title of paper if known,” unpublished.</w:t>
      </w:r>
    </w:p>
    <w:p w:rsidR="00C353F4" w:rsidRPr="0048363B" w:rsidRDefault="00C353F4" w:rsidP="009036F4">
      <w:pPr>
        <w:pStyle w:val="References"/>
        <w:spacing w:line="276" w:lineRule="auto"/>
        <w:jc w:val="left"/>
        <w:rPr>
          <w:sz w:val="18"/>
          <w:szCs w:val="18"/>
        </w:rPr>
      </w:pPr>
      <w:r w:rsidRPr="0048363B">
        <w:rPr>
          <w:sz w:val="18"/>
          <w:szCs w:val="18"/>
        </w:rPr>
        <w:t>R. Nicole, “Title of paper with only first word capitalized,” J. Name Stand. Abbrev., in press.</w:t>
      </w:r>
    </w:p>
    <w:p w:rsidR="00C353F4" w:rsidRPr="0048363B" w:rsidRDefault="00C353F4" w:rsidP="009036F4">
      <w:pPr>
        <w:pStyle w:val="References"/>
        <w:spacing w:line="276" w:lineRule="auto"/>
        <w:jc w:val="left"/>
        <w:rPr>
          <w:sz w:val="18"/>
          <w:szCs w:val="18"/>
        </w:rPr>
      </w:pPr>
      <w:r w:rsidRPr="0048363B">
        <w:rPr>
          <w:sz w:val="18"/>
          <w:szCs w:val="18"/>
        </w:rPr>
        <w:t xml:space="preserve">Y. Yorozu, M. Hirano, K. Oka, and Y. </w:t>
      </w:r>
      <w:proofErr w:type="spellStart"/>
      <w:r w:rsidRPr="0048363B">
        <w:rPr>
          <w:sz w:val="18"/>
          <w:szCs w:val="18"/>
        </w:rPr>
        <w:t>Tagawa</w:t>
      </w:r>
      <w:proofErr w:type="spellEnd"/>
      <w:r w:rsidRPr="0048363B">
        <w:rPr>
          <w:sz w:val="18"/>
          <w:szCs w:val="18"/>
        </w:rPr>
        <w:t xml:space="preserve">, “Electron spectroscopy studies on magneto-optical media and plastic substrate interface,” IEEE Transl. J. </w:t>
      </w:r>
      <w:proofErr w:type="spellStart"/>
      <w:r w:rsidRPr="0048363B">
        <w:rPr>
          <w:sz w:val="18"/>
          <w:szCs w:val="18"/>
        </w:rPr>
        <w:t>Magn</w:t>
      </w:r>
      <w:proofErr w:type="spellEnd"/>
      <w:r w:rsidRPr="0048363B">
        <w:rPr>
          <w:sz w:val="18"/>
          <w:szCs w:val="18"/>
        </w:rPr>
        <w:t>. Japan, vol. 2, pp. 740-741, August 1987 [Digests 9th Annual Conf. Magnetics Japan, p. 301, 1982].</w:t>
      </w:r>
    </w:p>
    <w:p w:rsidR="00C353F4" w:rsidRPr="0048363B" w:rsidRDefault="00C353F4" w:rsidP="009036F4">
      <w:pPr>
        <w:pStyle w:val="References"/>
        <w:spacing w:line="276" w:lineRule="auto"/>
        <w:jc w:val="left"/>
        <w:rPr>
          <w:sz w:val="18"/>
          <w:szCs w:val="18"/>
        </w:rPr>
      </w:pPr>
      <w:r w:rsidRPr="0048363B">
        <w:rPr>
          <w:sz w:val="18"/>
          <w:szCs w:val="18"/>
        </w:rPr>
        <w:t>M. Young, The Technical Writer’s Handbook. Mill Valley, CA: University Science, 1989.</w:t>
      </w:r>
    </w:p>
    <w:p w:rsidR="00C353F4" w:rsidRDefault="00C353F4" w:rsidP="009036F4">
      <w:pPr>
        <w:spacing w:line="276" w:lineRule="auto"/>
        <w:rPr>
          <w:lang w:val="en-US"/>
        </w:rPr>
      </w:pPr>
    </w:p>
    <w:p w:rsidR="00C353F4" w:rsidRPr="008C6244" w:rsidRDefault="00C353F4" w:rsidP="009036F4">
      <w:pPr>
        <w:spacing w:line="276" w:lineRule="auto"/>
        <w:rPr>
          <w:lang w:val="en-US"/>
        </w:rPr>
      </w:pPr>
    </w:p>
    <w:sectPr w:rsidR="00C353F4" w:rsidRPr="008C6244" w:rsidSect="00F27671">
      <w:headerReference w:type="even" r:id="rId10"/>
      <w:headerReference w:type="default" r:id="rId11"/>
      <w:footerReference w:type="even" r:id="rId12"/>
      <w:footerReference w:type="default" r:id="rId13"/>
      <w:headerReference w:type="first" r:id="rId14"/>
      <w:footerReference w:type="first" r:id="rId15"/>
      <w:pgSz w:w="11907" w:h="16840" w:code="9"/>
      <w:pgMar w:top="1440" w:right="1440" w:bottom="1440" w:left="1440"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5DA" w:rsidRDefault="008835DA" w:rsidP="005D76CF">
      <w:r>
        <w:separator/>
      </w:r>
    </w:p>
  </w:endnote>
  <w:endnote w:type="continuationSeparator" w:id="0">
    <w:p w:rsidR="008835DA" w:rsidRDefault="008835DA" w:rsidP="005D7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671" w:rsidRDefault="00F2767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6CF" w:rsidRDefault="005D76CF" w:rsidP="0066129A">
    <w:pPr>
      <w:spacing w:after="120" w:line="276" w:lineRule="auto"/>
      <w:jc w:val="center"/>
      <w:rPr>
        <w:rFonts w:ascii="Arial" w:hAnsi="Arial" w:cs="Arial"/>
        <w:i/>
        <w:sz w:val="16"/>
        <w:szCs w:val="16"/>
        <w:lang w:val="en-US"/>
      </w:rPr>
    </w:pPr>
    <w:r w:rsidRPr="00FD26A4">
      <w:rPr>
        <w:rFonts w:ascii="Arial" w:hAnsi="Arial" w:cs="Arial"/>
        <w:i/>
        <w:sz w:val="16"/>
        <w:szCs w:val="16"/>
        <w:lang w:val="en-US"/>
      </w:rPr>
      <w:t>Received 0 Month 2017; Accepted 0 Month 2017</w:t>
    </w:r>
  </w:p>
  <w:p w:rsidR="0066129A" w:rsidRDefault="0066129A" w:rsidP="0066129A">
    <w:pPr>
      <w:spacing w:line="276" w:lineRule="auto"/>
      <w:jc w:val="center"/>
      <w:rPr>
        <w:rFonts w:ascii="Arial" w:hAnsi="Arial" w:cs="Arial"/>
        <w:i/>
        <w:sz w:val="16"/>
        <w:szCs w:val="16"/>
        <w:lang w:val="en-US"/>
      </w:rPr>
    </w:pPr>
    <w:r w:rsidRPr="0066129A">
      <w:rPr>
        <w:rFonts w:ascii="Arial" w:hAnsi="Arial" w:cs="Arial"/>
        <w:i/>
        <w:noProof/>
        <w:sz w:val="16"/>
        <w:szCs w:val="16"/>
        <w:lang w:val="en-US" w:eastAsia="en-US"/>
      </w:rPr>
      <w:drawing>
        <wp:inline distT="0" distB="0" distL="0" distR="0" wp14:anchorId="6E6B0DE3" wp14:editId="5ECD18F4">
          <wp:extent cx="5732145" cy="144145"/>
          <wp:effectExtent l="0" t="0" r="190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2145" cy="14414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671" w:rsidRDefault="00F2767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5DA" w:rsidRDefault="008835DA" w:rsidP="005D76CF">
      <w:r>
        <w:separator/>
      </w:r>
    </w:p>
  </w:footnote>
  <w:footnote w:type="continuationSeparator" w:id="0">
    <w:p w:rsidR="008835DA" w:rsidRDefault="008835DA" w:rsidP="005D76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671" w:rsidRDefault="00F2767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6CF" w:rsidRPr="0066129A" w:rsidRDefault="0066129A" w:rsidP="00F27671">
    <w:pPr>
      <w:pStyle w:val="Header"/>
      <w:tabs>
        <w:tab w:val="clear" w:pos="4419"/>
        <w:tab w:val="clear" w:pos="8838"/>
      </w:tabs>
      <w:ind w:firstLine="0"/>
      <w:jc w:val="left"/>
    </w:pPr>
    <w:r w:rsidRPr="0066129A">
      <w:rPr>
        <w:rFonts w:ascii="Arial" w:hAnsi="Arial" w:cs="Arial"/>
        <w:i/>
        <w:noProof/>
        <w:sz w:val="16"/>
        <w:szCs w:val="16"/>
        <w:lang w:val="en-US" w:eastAsia="en-US"/>
      </w:rPr>
      <w:drawing>
        <wp:inline distT="0" distB="0" distL="0" distR="0" wp14:anchorId="23797EFA" wp14:editId="0708FAB7">
          <wp:extent cx="5040000" cy="1211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040000" cy="121167"/>
                  </a:xfrm>
                  <a:prstGeom prst="rect">
                    <a:avLst/>
                  </a:prstGeom>
                </pic:spPr>
              </pic:pic>
            </a:graphicData>
          </a:graphic>
        </wp:inline>
      </w:drawing>
    </w:r>
    <w:r w:rsidR="00F27671">
      <w:tab/>
    </w:r>
    <w:sdt>
      <w:sdtPr>
        <w:id w:val="-4953180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F55739">
          <w:rPr>
            <w:noProof/>
          </w:rPr>
          <w:t>4</w:t>
        </w:r>
        <w:r>
          <w:rPr>
            <w:noProof/>
          </w:rPr>
          <w:fldChar w:fldCharType="end"/>
        </w:r>
      </w:sdtContent>
    </w:sdt>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671" w:rsidRDefault="00F2767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113C3"/>
    <w:multiLevelType w:val="hybridMultilevel"/>
    <w:tmpl w:val="8E2000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 w15:restartNumberingAfterBreak="0">
    <w:nsid w:val="4592227E"/>
    <w:multiLevelType w:val="multilevel"/>
    <w:tmpl w:val="8914618A"/>
    <w:lvl w:ilvl="0">
      <w:start w:val="1"/>
      <w:numFmt w:val="decimal"/>
      <w:lvlText w:val="%1."/>
      <w:lvlJc w:val="left"/>
      <w:pPr>
        <w:ind w:left="757" w:hanging="360"/>
      </w:pPr>
      <w:rPr>
        <w:rFonts w:hint="default"/>
      </w:rPr>
    </w:lvl>
    <w:lvl w:ilvl="1">
      <w:start w:val="1"/>
      <w:numFmt w:val="decimal"/>
      <w:isLgl/>
      <w:lvlText w:val="%1.%2"/>
      <w:lvlJc w:val="left"/>
      <w:pPr>
        <w:ind w:left="757" w:hanging="360"/>
      </w:pPr>
      <w:rPr>
        <w:rFonts w:hint="default"/>
      </w:rPr>
    </w:lvl>
    <w:lvl w:ilvl="2">
      <w:start w:val="1"/>
      <w:numFmt w:val="decimal"/>
      <w:isLgl/>
      <w:lvlText w:val="%1.%2.%3"/>
      <w:lvlJc w:val="left"/>
      <w:pPr>
        <w:ind w:left="1117" w:hanging="720"/>
      </w:pPr>
      <w:rPr>
        <w:rFonts w:hint="default"/>
      </w:rPr>
    </w:lvl>
    <w:lvl w:ilvl="3">
      <w:start w:val="1"/>
      <w:numFmt w:val="decimal"/>
      <w:isLgl/>
      <w:lvlText w:val="%1.%2.%3.%4"/>
      <w:lvlJc w:val="left"/>
      <w:pPr>
        <w:ind w:left="1117" w:hanging="72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477" w:hanging="1080"/>
      </w:pPr>
      <w:rPr>
        <w:rFonts w:hint="default"/>
      </w:rPr>
    </w:lvl>
    <w:lvl w:ilvl="6">
      <w:start w:val="1"/>
      <w:numFmt w:val="decimal"/>
      <w:isLgl/>
      <w:lvlText w:val="%1.%2.%3.%4.%5.%6.%7"/>
      <w:lvlJc w:val="left"/>
      <w:pPr>
        <w:ind w:left="1837" w:hanging="1440"/>
      </w:pPr>
      <w:rPr>
        <w:rFonts w:hint="default"/>
      </w:rPr>
    </w:lvl>
    <w:lvl w:ilvl="7">
      <w:start w:val="1"/>
      <w:numFmt w:val="decimal"/>
      <w:isLgl/>
      <w:lvlText w:val="%1.%2.%3.%4.%5.%6.%7.%8"/>
      <w:lvlJc w:val="left"/>
      <w:pPr>
        <w:ind w:left="1837" w:hanging="1440"/>
      </w:pPr>
      <w:rPr>
        <w:rFonts w:hint="default"/>
      </w:rPr>
    </w:lvl>
    <w:lvl w:ilvl="8">
      <w:start w:val="1"/>
      <w:numFmt w:val="decimal"/>
      <w:isLgl/>
      <w:lvlText w:val="%1.%2.%3.%4.%5.%6.%7.%8.%9"/>
      <w:lvlJc w:val="left"/>
      <w:pPr>
        <w:ind w:left="2197" w:hanging="1800"/>
      </w:pPr>
      <w:rPr>
        <w:rFonts w:hint="default"/>
      </w:rPr>
    </w:lvl>
  </w:abstractNum>
  <w:abstractNum w:abstractNumId="3" w15:restartNumberingAfterBreak="0">
    <w:nsid w:val="49033474"/>
    <w:multiLevelType w:val="multilevel"/>
    <w:tmpl w:val="05504198"/>
    <w:lvl w:ilvl="0">
      <w:start w:val="1"/>
      <w:numFmt w:val="upperRoman"/>
      <w:lvlText w:val="%1."/>
      <w:lvlJc w:val="right"/>
      <w:pPr>
        <w:ind w:left="720" w:hanging="360"/>
      </w:pPr>
      <w:rPr>
        <w:rFonts w:hint="default"/>
      </w:rPr>
    </w:lvl>
    <w:lvl w:ilvl="1">
      <w:start w:val="1"/>
      <w:numFmt w:val="upperLetter"/>
      <w:lvlText w:val="%2."/>
      <w:lvlJc w:val="left"/>
      <w:pPr>
        <w:ind w:left="757" w:hanging="360"/>
      </w:pPr>
      <w:rPr>
        <w:rFonts w:hint="default"/>
      </w:rPr>
    </w:lvl>
    <w:lvl w:ilvl="2">
      <w:start w:val="1"/>
      <w:numFmt w:val="decimal"/>
      <w:isLgl/>
      <w:lvlText w:val="%1.%2.%3"/>
      <w:lvlJc w:val="left"/>
      <w:pPr>
        <w:ind w:left="1154" w:hanging="720"/>
      </w:pPr>
      <w:rPr>
        <w:rFonts w:hint="default"/>
      </w:rPr>
    </w:lvl>
    <w:lvl w:ilvl="3">
      <w:start w:val="1"/>
      <w:numFmt w:val="decimal"/>
      <w:isLgl/>
      <w:lvlText w:val="%1.%2.%3.%4"/>
      <w:lvlJc w:val="left"/>
      <w:pPr>
        <w:ind w:left="1191" w:hanging="72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2022" w:hanging="1440"/>
      </w:pPr>
      <w:rPr>
        <w:rFonts w:hint="default"/>
      </w:rPr>
    </w:lvl>
    <w:lvl w:ilvl="7">
      <w:start w:val="1"/>
      <w:numFmt w:val="decimal"/>
      <w:isLgl/>
      <w:lvlText w:val="%1.%2.%3.%4.%5.%6.%7.%8"/>
      <w:lvlJc w:val="left"/>
      <w:pPr>
        <w:ind w:left="2059" w:hanging="1440"/>
      </w:pPr>
      <w:rPr>
        <w:rFonts w:hint="default"/>
      </w:rPr>
    </w:lvl>
    <w:lvl w:ilvl="8">
      <w:start w:val="1"/>
      <w:numFmt w:val="decimal"/>
      <w:isLgl/>
      <w:lvlText w:val="%1.%2.%3.%4.%5.%6.%7.%8.%9"/>
      <w:lvlJc w:val="left"/>
      <w:pPr>
        <w:ind w:left="2456" w:hanging="1800"/>
      </w:pPr>
      <w:rPr>
        <w:rFonts w:hint="default"/>
      </w:rPr>
    </w:lvl>
  </w:abstractNum>
  <w:abstractNum w:abstractNumId="4" w15:restartNumberingAfterBreak="0">
    <w:nsid w:val="52CA544A"/>
    <w:multiLevelType w:val="singleLevel"/>
    <w:tmpl w:val="987C499A"/>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5" w15:restartNumberingAfterBreak="0">
    <w:nsid w:val="6B446480"/>
    <w:multiLevelType w:val="hybridMultilevel"/>
    <w:tmpl w:val="EDAA566E"/>
    <w:lvl w:ilvl="0" w:tplc="458C5F8C">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num w:numId="1">
    <w:abstractNumId w:val="2"/>
  </w:num>
  <w:num w:numId="2">
    <w:abstractNumId w:val="5"/>
  </w:num>
  <w:num w:numId="3">
    <w:abstractNumId w:val="1"/>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6CF"/>
    <w:rsid w:val="000170BC"/>
    <w:rsid w:val="00030FAA"/>
    <w:rsid w:val="000603AA"/>
    <w:rsid w:val="00085007"/>
    <w:rsid w:val="00112BEF"/>
    <w:rsid w:val="00170F53"/>
    <w:rsid w:val="00190F25"/>
    <w:rsid w:val="001E43C6"/>
    <w:rsid w:val="00212DFB"/>
    <w:rsid w:val="00254F18"/>
    <w:rsid w:val="00280F67"/>
    <w:rsid w:val="002B432D"/>
    <w:rsid w:val="00323069"/>
    <w:rsid w:val="003F7CF2"/>
    <w:rsid w:val="004645AB"/>
    <w:rsid w:val="0047333C"/>
    <w:rsid w:val="004E503F"/>
    <w:rsid w:val="005018F0"/>
    <w:rsid w:val="005329AB"/>
    <w:rsid w:val="0058039D"/>
    <w:rsid w:val="005D7646"/>
    <w:rsid w:val="005D76CF"/>
    <w:rsid w:val="00602425"/>
    <w:rsid w:val="00630F5A"/>
    <w:rsid w:val="0065747F"/>
    <w:rsid w:val="0066129A"/>
    <w:rsid w:val="006B3703"/>
    <w:rsid w:val="006B4A80"/>
    <w:rsid w:val="006D7F76"/>
    <w:rsid w:val="0073029A"/>
    <w:rsid w:val="0079584A"/>
    <w:rsid w:val="007B7696"/>
    <w:rsid w:val="00856AA6"/>
    <w:rsid w:val="0087117C"/>
    <w:rsid w:val="008835DA"/>
    <w:rsid w:val="008C2EA5"/>
    <w:rsid w:val="008C2FC1"/>
    <w:rsid w:val="008C6244"/>
    <w:rsid w:val="008E4A4A"/>
    <w:rsid w:val="009036F4"/>
    <w:rsid w:val="009175BC"/>
    <w:rsid w:val="00941E8E"/>
    <w:rsid w:val="00950FC5"/>
    <w:rsid w:val="00962D9D"/>
    <w:rsid w:val="00971A13"/>
    <w:rsid w:val="0099321B"/>
    <w:rsid w:val="009B52E8"/>
    <w:rsid w:val="00AD60D3"/>
    <w:rsid w:val="00B243D2"/>
    <w:rsid w:val="00BB4B8B"/>
    <w:rsid w:val="00BC14C4"/>
    <w:rsid w:val="00C30F92"/>
    <w:rsid w:val="00C353F4"/>
    <w:rsid w:val="00C41648"/>
    <w:rsid w:val="00C722BD"/>
    <w:rsid w:val="00C81910"/>
    <w:rsid w:val="00C91DBC"/>
    <w:rsid w:val="00CA0BFF"/>
    <w:rsid w:val="00CB523D"/>
    <w:rsid w:val="00CD57A4"/>
    <w:rsid w:val="00DD648A"/>
    <w:rsid w:val="00E23A8C"/>
    <w:rsid w:val="00E33FA5"/>
    <w:rsid w:val="00E73CDA"/>
    <w:rsid w:val="00EB3E2A"/>
    <w:rsid w:val="00EB5D62"/>
    <w:rsid w:val="00EF518F"/>
    <w:rsid w:val="00F27671"/>
    <w:rsid w:val="00F55739"/>
    <w:rsid w:val="00FF05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0D6BDE"/>
  <w15:chartTrackingRefBased/>
  <w15:docId w15:val="{A6734161-5F3D-4DFF-BF46-3B975C718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rebuchet MS" w:hAnsi="Trebuchet MS" w:cs="Tahoma"/>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6CF"/>
    <w:pPr>
      <w:ind w:firstLine="397"/>
      <w:jc w:val="mediumKashida"/>
    </w:pPr>
    <w:rPr>
      <w:rFonts w:ascii="Times New Roman" w:eastAsia="Times New Roman" w:hAnsi="Times New Roman" w:cs="Times New Roman"/>
      <w:sz w:val="24"/>
      <w:szCs w:val="24"/>
      <w:lang w:val="pt-BR" w:eastAsia="pt-BR"/>
    </w:rPr>
  </w:style>
  <w:style w:type="paragraph" w:styleId="Heading1">
    <w:name w:val="heading 1"/>
    <w:basedOn w:val="Normal"/>
    <w:next w:val="Normal"/>
    <w:link w:val="Heading1Char"/>
    <w:qFormat/>
    <w:rsid w:val="00856AA6"/>
    <w:pPr>
      <w:keepNext/>
      <w:keepLines/>
      <w:spacing w:before="360" w:after="40"/>
      <w:outlineLvl w:val="0"/>
    </w:pPr>
    <w:rPr>
      <w:rFonts w:ascii="Trebuchet MS" w:hAnsi="Trebuchet MS" w:cs="Tahoma"/>
      <w:color w:val="E36C0A"/>
      <w:sz w:val="40"/>
      <w:szCs w:val="40"/>
    </w:rPr>
  </w:style>
  <w:style w:type="paragraph" w:styleId="Heading2">
    <w:name w:val="heading 2"/>
    <w:basedOn w:val="Normal"/>
    <w:next w:val="Normal"/>
    <w:link w:val="Heading2Char"/>
    <w:uiPriority w:val="9"/>
    <w:semiHidden/>
    <w:unhideWhenUsed/>
    <w:qFormat/>
    <w:rsid w:val="00856AA6"/>
    <w:pPr>
      <w:keepNext/>
      <w:keepLines/>
      <w:spacing w:before="80"/>
      <w:outlineLvl w:val="1"/>
    </w:pPr>
    <w:rPr>
      <w:rFonts w:ascii="Trebuchet MS" w:hAnsi="Trebuchet MS" w:cs="Tahoma"/>
      <w:color w:val="E36C0A"/>
      <w:sz w:val="28"/>
      <w:szCs w:val="28"/>
    </w:rPr>
  </w:style>
  <w:style w:type="paragraph" w:styleId="Heading3">
    <w:name w:val="heading 3"/>
    <w:basedOn w:val="Normal"/>
    <w:next w:val="Normal"/>
    <w:link w:val="Heading3Char"/>
    <w:uiPriority w:val="9"/>
    <w:semiHidden/>
    <w:unhideWhenUsed/>
    <w:qFormat/>
    <w:rsid w:val="00856AA6"/>
    <w:pPr>
      <w:keepNext/>
      <w:keepLines/>
      <w:spacing w:before="80"/>
      <w:outlineLvl w:val="2"/>
    </w:pPr>
    <w:rPr>
      <w:rFonts w:ascii="Trebuchet MS" w:hAnsi="Trebuchet MS" w:cs="Tahoma"/>
      <w:color w:val="E36C0A"/>
    </w:rPr>
  </w:style>
  <w:style w:type="paragraph" w:styleId="Heading4">
    <w:name w:val="heading 4"/>
    <w:basedOn w:val="Normal"/>
    <w:next w:val="Normal"/>
    <w:link w:val="Heading4Char"/>
    <w:uiPriority w:val="9"/>
    <w:semiHidden/>
    <w:unhideWhenUsed/>
    <w:qFormat/>
    <w:rsid w:val="00856AA6"/>
    <w:pPr>
      <w:keepNext/>
      <w:keepLines/>
      <w:spacing w:before="80"/>
      <w:outlineLvl w:val="3"/>
    </w:pPr>
    <w:rPr>
      <w:rFonts w:ascii="Trebuchet MS" w:hAnsi="Trebuchet MS" w:cs="Tahoma"/>
      <w:color w:val="F79646"/>
      <w:sz w:val="22"/>
      <w:szCs w:val="22"/>
    </w:rPr>
  </w:style>
  <w:style w:type="paragraph" w:styleId="Heading5">
    <w:name w:val="heading 5"/>
    <w:basedOn w:val="Normal"/>
    <w:next w:val="Normal"/>
    <w:link w:val="Heading5Char"/>
    <w:uiPriority w:val="9"/>
    <w:semiHidden/>
    <w:unhideWhenUsed/>
    <w:qFormat/>
    <w:rsid w:val="00856AA6"/>
    <w:pPr>
      <w:keepNext/>
      <w:keepLines/>
      <w:spacing w:before="40"/>
      <w:outlineLvl w:val="4"/>
    </w:pPr>
    <w:rPr>
      <w:rFonts w:ascii="Trebuchet MS" w:hAnsi="Trebuchet MS" w:cs="Tahoma"/>
      <w:i/>
      <w:iCs/>
      <w:color w:val="F79646"/>
      <w:sz w:val="22"/>
      <w:szCs w:val="22"/>
    </w:rPr>
  </w:style>
  <w:style w:type="paragraph" w:styleId="Heading6">
    <w:name w:val="heading 6"/>
    <w:basedOn w:val="Normal"/>
    <w:next w:val="Normal"/>
    <w:link w:val="Heading6Char"/>
    <w:uiPriority w:val="9"/>
    <w:semiHidden/>
    <w:unhideWhenUsed/>
    <w:qFormat/>
    <w:rsid w:val="00856AA6"/>
    <w:pPr>
      <w:keepNext/>
      <w:keepLines/>
      <w:spacing w:before="40"/>
      <w:outlineLvl w:val="5"/>
    </w:pPr>
    <w:rPr>
      <w:rFonts w:ascii="Trebuchet MS" w:hAnsi="Trebuchet MS" w:cs="Tahoma"/>
      <w:color w:val="F79646"/>
    </w:rPr>
  </w:style>
  <w:style w:type="paragraph" w:styleId="Heading7">
    <w:name w:val="heading 7"/>
    <w:basedOn w:val="Normal"/>
    <w:next w:val="Normal"/>
    <w:link w:val="Heading7Char"/>
    <w:uiPriority w:val="9"/>
    <w:semiHidden/>
    <w:unhideWhenUsed/>
    <w:qFormat/>
    <w:rsid w:val="00856AA6"/>
    <w:pPr>
      <w:keepNext/>
      <w:keepLines/>
      <w:spacing w:before="40"/>
      <w:outlineLvl w:val="6"/>
    </w:pPr>
    <w:rPr>
      <w:rFonts w:ascii="Trebuchet MS" w:hAnsi="Trebuchet MS" w:cs="Tahoma"/>
      <w:b/>
      <w:bCs/>
      <w:color w:val="F79646"/>
    </w:rPr>
  </w:style>
  <w:style w:type="paragraph" w:styleId="Heading8">
    <w:name w:val="heading 8"/>
    <w:basedOn w:val="Normal"/>
    <w:next w:val="Normal"/>
    <w:link w:val="Heading8Char"/>
    <w:uiPriority w:val="9"/>
    <w:semiHidden/>
    <w:unhideWhenUsed/>
    <w:qFormat/>
    <w:rsid w:val="00856AA6"/>
    <w:pPr>
      <w:keepNext/>
      <w:keepLines/>
      <w:spacing w:before="40"/>
      <w:outlineLvl w:val="7"/>
    </w:pPr>
    <w:rPr>
      <w:rFonts w:ascii="Trebuchet MS" w:hAnsi="Trebuchet MS" w:cs="Tahoma"/>
      <w:b/>
      <w:bCs/>
      <w:i/>
      <w:iCs/>
      <w:color w:val="F79646"/>
      <w:sz w:val="20"/>
      <w:szCs w:val="20"/>
    </w:rPr>
  </w:style>
  <w:style w:type="paragraph" w:styleId="Heading9">
    <w:name w:val="heading 9"/>
    <w:basedOn w:val="Normal"/>
    <w:next w:val="Normal"/>
    <w:link w:val="Heading9Char"/>
    <w:uiPriority w:val="9"/>
    <w:semiHidden/>
    <w:unhideWhenUsed/>
    <w:qFormat/>
    <w:rsid w:val="00856AA6"/>
    <w:pPr>
      <w:keepNext/>
      <w:keepLines/>
      <w:spacing w:before="40"/>
      <w:outlineLvl w:val="8"/>
    </w:pPr>
    <w:rPr>
      <w:rFonts w:ascii="Trebuchet MS" w:hAnsi="Trebuchet MS" w:cs="Tahoma"/>
      <w:i/>
      <w:iCs/>
      <w:color w:val="F7964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56AA6"/>
    <w:rPr>
      <w:rFonts w:ascii="Trebuchet MS" w:eastAsia="Times New Roman" w:hAnsi="Trebuchet MS" w:cs="Tahoma"/>
      <w:color w:val="E36C0A"/>
      <w:sz w:val="40"/>
      <w:szCs w:val="40"/>
    </w:rPr>
  </w:style>
  <w:style w:type="character" w:customStyle="1" w:styleId="Heading2Char">
    <w:name w:val="Heading 2 Char"/>
    <w:link w:val="Heading2"/>
    <w:uiPriority w:val="9"/>
    <w:semiHidden/>
    <w:rsid w:val="00856AA6"/>
    <w:rPr>
      <w:rFonts w:ascii="Trebuchet MS" w:eastAsia="Times New Roman" w:hAnsi="Trebuchet MS" w:cs="Tahoma"/>
      <w:color w:val="E36C0A"/>
      <w:sz w:val="28"/>
      <w:szCs w:val="28"/>
    </w:rPr>
  </w:style>
  <w:style w:type="character" w:customStyle="1" w:styleId="Heading3Char">
    <w:name w:val="Heading 3 Char"/>
    <w:link w:val="Heading3"/>
    <w:uiPriority w:val="9"/>
    <w:semiHidden/>
    <w:rsid w:val="00856AA6"/>
    <w:rPr>
      <w:rFonts w:ascii="Trebuchet MS" w:eastAsia="Times New Roman" w:hAnsi="Trebuchet MS" w:cs="Tahoma"/>
      <w:color w:val="E36C0A"/>
      <w:sz w:val="24"/>
      <w:szCs w:val="24"/>
    </w:rPr>
  </w:style>
  <w:style w:type="character" w:customStyle="1" w:styleId="Heading4Char">
    <w:name w:val="Heading 4 Char"/>
    <w:link w:val="Heading4"/>
    <w:uiPriority w:val="9"/>
    <w:semiHidden/>
    <w:rsid w:val="00856AA6"/>
    <w:rPr>
      <w:rFonts w:ascii="Trebuchet MS" w:eastAsia="Times New Roman" w:hAnsi="Trebuchet MS" w:cs="Tahoma"/>
      <w:color w:val="F79646"/>
      <w:sz w:val="22"/>
      <w:szCs w:val="22"/>
    </w:rPr>
  </w:style>
  <w:style w:type="character" w:customStyle="1" w:styleId="Heading5Char">
    <w:name w:val="Heading 5 Char"/>
    <w:link w:val="Heading5"/>
    <w:uiPriority w:val="9"/>
    <w:semiHidden/>
    <w:rsid w:val="00856AA6"/>
    <w:rPr>
      <w:rFonts w:ascii="Trebuchet MS" w:eastAsia="Times New Roman" w:hAnsi="Trebuchet MS" w:cs="Tahoma"/>
      <w:i/>
      <w:iCs/>
      <w:color w:val="F79646"/>
      <w:sz w:val="22"/>
      <w:szCs w:val="22"/>
    </w:rPr>
  </w:style>
  <w:style w:type="character" w:customStyle="1" w:styleId="Heading6Char">
    <w:name w:val="Heading 6 Char"/>
    <w:link w:val="Heading6"/>
    <w:uiPriority w:val="9"/>
    <w:semiHidden/>
    <w:rsid w:val="00856AA6"/>
    <w:rPr>
      <w:rFonts w:ascii="Trebuchet MS" w:eastAsia="Times New Roman" w:hAnsi="Trebuchet MS" w:cs="Tahoma"/>
      <w:color w:val="F79646"/>
    </w:rPr>
  </w:style>
  <w:style w:type="character" w:customStyle="1" w:styleId="Heading7Char">
    <w:name w:val="Heading 7 Char"/>
    <w:link w:val="Heading7"/>
    <w:uiPriority w:val="9"/>
    <w:semiHidden/>
    <w:rsid w:val="00856AA6"/>
    <w:rPr>
      <w:rFonts w:ascii="Trebuchet MS" w:eastAsia="Times New Roman" w:hAnsi="Trebuchet MS" w:cs="Tahoma"/>
      <w:b/>
      <w:bCs/>
      <w:color w:val="F79646"/>
    </w:rPr>
  </w:style>
  <w:style w:type="character" w:customStyle="1" w:styleId="Heading8Char">
    <w:name w:val="Heading 8 Char"/>
    <w:link w:val="Heading8"/>
    <w:uiPriority w:val="9"/>
    <w:semiHidden/>
    <w:rsid w:val="00856AA6"/>
    <w:rPr>
      <w:rFonts w:ascii="Trebuchet MS" w:eastAsia="Times New Roman" w:hAnsi="Trebuchet MS" w:cs="Tahoma"/>
      <w:b/>
      <w:bCs/>
      <w:i/>
      <w:iCs/>
      <w:color w:val="F79646"/>
      <w:sz w:val="20"/>
      <w:szCs w:val="20"/>
    </w:rPr>
  </w:style>
  <w:style w:type="character" w:customStyle="1" w:styleId="Heading9Char">
    <w:name w:val="Heading 9 Char"/>
    <w:link w:val="Heading9"/>
    <w:uiPriority w:val="9"/>
    <w:semiHidden/>
    <w:rsid w:val="00856AA6"/>
    <w:rPr>
      <w:rFonts w:ascii="Trebuchet MS" w:eastAsia="Times New Roman" w:hAnsi="Trebuchet MS" w:cs="Tahoma"/>
      <w:i/>
      <w:iCs/>
      <w:color w:val="F79646"/>
      <w:sz w:val="20"/>
      <w:szCs w:val="20"/>
    </w:rPr>
  </w:style>
  <w:style w:type="paragraph" w:styleId="Caption">
    <w:name w:val="caption"/>
    <w:basedOn w:val="Normal"/>
    <w:next w:val="Normal"/>
    <w:unhideWhenUsed/>
    <w:qFormat/>
    <w:rsid w:val="00856AA6"/>
    <w:rPr>
      <w:b/>
      <w:bCs/>
      <w:smallCaps/>
      <w:color w:val="595959"/>
    </w:rPr>
  </w:style>
  <w:style w:type="paragraph" w:styleId="Title">
    <w:name w:val="Title"/>
    <w:basedOn w:val="Normal"/>
    <w:next w:val="Normal"/>
    <w:link w:val="TitleChar"/>
    <w:qFormat/>
    <w:rsid w:val="00856AA6"/>
    <w:pPr>
      <w:contextualSpacing/>
    </w:pPr>
    <w:rPr>
      <w:rFonts w:ascii="Trebuchet MS" w:hAnsi="Trebuchet MS" w:cs="Tahoma"/>
      <w:color w:val="262626"/>
      <w:spacing w:val="-15"/>
      <w:sz w:val="96"/>
      <w:szCs w:val="96"/>
    </w:rPr>
  </w:style>
  <w:style w:type="character" w:customStyle="1" w:styleId="TitleChar">
    <w:name w:val="Title Char"/>
    <w:link w:val="Title"/>
    <w:uiPriority w:val="10"/>
    <w:rsid w:val="00856AA6"/>
    <w:rPr>
      <w:rFonts w:ascii="Trebuchet MS" w:eastAsia="Times New Roman" w:hAnsi="Trebuchet MS" w:cs="Tahoma"/>
      <w:color w:val="262626"/>
      <w:spacing w:val="-15"/>
      <w:sz w:val="96"/>
      <w:szCs w:val="96"/>
    </w:rPr>
  </w:style>
  <w:style w:type="paragraph" w:styleId="Subtitle">
    <w:name w:val="Subtitle"/>
    <w:basedOn w:val="Normal"/>
    <w:next w:val="Normal"/>
    <w:link w:val="SubtitleChar"/>
    <w:uiPriority w:val="11"/>
    <w:qFormat/>
    <w:rsid w:val="00856AA6"/>
    <w:pPr>
      <w:numPr>
        <w:ilvl w:val="1"/>
      </w:numPr>
      <w:ind w:firstLine="397"/>
    </w:pPr>
    <w:rPr>
      <w:rFonts w:ascii="Trebuchet MS" w:hAnsi="Trebuchet MS" w:cs="Tahoma"/>
      <w:sz w:val="30"/>
      <w:szCs w:val="30"/>
    </w:rPr>
  </w:style>
  <w:style w:type="character" w:customStyle="1" w:styleId="SubtitleChar">
    <w:name w:val="Subtitle Char"/>
    <w:link w:val="Subtitle"/>
    <w:uiPriority w:val="11"/>
    <w:rsid w:val="00856AA6"/>
    <w:rPr>
      <w:rFonts w:ascii="Trebuchet MS" w:eastAsia="Times New Roman" w:hAnsi="Trebuchet MS" w:cs="Tahoma"/>
      <w:sz w:val="30"/>
      <w:szCs w:val="30"/>
    </w:rPr>
  </w:style>
  <w:style w:type="character" w:styleId="Strong">
    <w:name w:val="Strong"/>
    <w:qFormat/>
    <w:rsid w:val="00856AA6"/>
    <w:rPr>
      <w:b/>
      <w:bCs/>
    </w:rPr>
  </w:style>
  <w:style w:type="character" w:styleId="Emphasis">
    <w:name w:val="Emphasis"/>
    <w:uiPriority w:val="20"/>
    <w:qFormat/>
    <w:rsid w:val="00856AA6"/>
    <w:rPr>
      <w:i/>
      <w:iCs/>
      <w:color w:val="F79646"/>
    </w:rPr>
  </w:style>
  <w:style w:type="paragraph" w:styleId="NoSpacing">
    <w:name w:val="No Spacing"/>
    <w:uiPriority w:val="1"/>
    <w:qFormat/>
    <w:rsid w:val="00856AA6"/>
    <w:rPr>
      <w:sz w:val="21"/>
      <w:szCs w:val="21"/>
    </w:rPr>
  </w:style>
  <w:style w:type="paragraph" w:styleId="Quote">
    <w:name w:val="Quote"/>
    <w:basedOn w:val="Normal"/>
    <w:next w:val="Normal"/>
    <w:link w:val="QuoteChar"/>
    <w:uiPriority w:val="29"/>
    <w:qFormat/>
    <w:rsid w:val="00856AA6"/>
    <w:pPr>
      <w:spacing w:before="160"/>
      <w:ind w:left="720" w:right="720"/>
      <w:jc w:val="center"/>
    </w:pPr>
    <w:rPr>
      <w:i/>
      <w:iCs/>
      <w:color w:val="262626"/>
    </w:rPr>
  </w:style>
  <w:style w:type="character" w:customStyle="1" w:styleId="QuoteChar">
    <w:name w:val="Quote Char"/>
    <w:link w:val="Quote"/>
    <w:uiPriority w:val="29"/>
    <w:rsid w:val="00856AA6"/>
    <w:rPr>
      <w:i/>
      <w:iCs/>
      <w:color w:val="262626"/>
    </w:rPr>
  </w:style>
  <w:style w:type="paragraph" w:styleId="IntenseQuote">
    <w:name w:val="Intense Quote"/>
    <w:basedOn w:val="Normal"/>
    <w:next w:val="Normal"/>
    <w:link w:val="IntenseQuoteChar"/>
    <w:uiPriority w:val="30"/>
    <w:qFormat/>
    <w:rsid w:val="00856AA6"/>
    <w:pPr>
      <w:spacing w:before="160" w:after="160" w:line="264" w:lineRule="auto"/>
      <w:ind w:left="720" w:right="720"/>
      <w:jc w:val="center"/>
    </w:pPr>
    <w:rPr>
      <w:rFonts w:ascii="Trebuchet MS" w:hAnsi="Trebuchet MS" w:cs="Tahoma"/>
      <w:i/>
      <w:iCs/>
      <w:color w:val="F79646"/>
      <w:sz w:val="32"/>
      <w:szCs w:val="32"/>
    </w:rPr>
  </w:style>
  <w:style w:type="character" w:customStyle="1" w:styleId="IntenseQuoteChar">
    <w:name w:val="Intense Quote Char"/>
    <w:link w:val="IntenseQuote"/>
    <w:uiPriority w:val="30"/>
    <w:rsid w:val="00856AA6"/>
    <w:rPr>
      <w:rFonts w:ascii="Trebuchet MS" w:eastAsia="Times New Roman" w:hAnsi="Trebuchet MS" w:cs="Tahoma"/>
      <w:i/>
      <w:iCs/>
      <w:color w:val="F79646"/>
      <w:sz w:val="32"/>
      <w:szCs w:val="32"/>
    </w:rPr>
  </w:style>
  <w:style w:type="character" w:styleId="SubtleEmphasis">
    <w:name w:val="Subtle Emphasis"/>
    <w:uiPriority w:val="19"/>
    <w:qFormat/>
    <w:rsid w:val="00856AA6"/>
    <w:rPr>
      <w:i/>
      <w:iCs/>
    </w:rPr>
  </w:style>
  <w:style w:type="character" w:styleId="IntenseEmphasis">
    <w:name w:val="Intense Emphasis"/>
    <w:uiPriority w:val="21"/>
    <w:qFormat/>
    <w:rsid w:val="00856AA6"/>
    <w:rPr>
      <w:b/>
      <w:bCs/>
      <w:i/>
      <w:iCs/>
    </w:rPr>
  </w:style>
  <w:style w:type="character" w:styleId="SubtleReference">
    <w:name w:val="Subtle Reference"/>
    <w:uiPriority w:val="31"/>
    <w:qFormat/>
    <w:rsid w:val="00856AA6"/>
    <w:rPr>
      <w:smallCaps/>
      <w:color w:val="595959"/>
    </w:rPr>
  </w:style>
  <w:style w:type="character" w:styleId="IntenseReference">
    <w:name w:val="Intense Reference"/>
    <w:uiPriority w:val="32"/>
    <w:qFormat/>
    <w:rsid w:val="00856AA6"/>
    <w:rPr>
      <w:b/>
      <w:bCs/>
      <w:smallCaps/>
      <w:color w:val="F79646"/>
    </w:rPr>
  </w:style>
  <w:style w:type="character" w:styleId="BookTitle">
    <w:name w:val="Book Title"/>
    <w:uiPriority w:val="33"/>
    <w:qFormat/>
    <w:rsid w:val="00856AA6"/>
    <w:rPr>
      <w:b/>
      <w:bCs/>
      <w:caps w:val="0"/>
      <w:smallCaps/>
      <w:spacing w:val="7"/>
      <w:sz w:val="21"/>
      <w:szCs w:val="21"/>
    </w:rPr>
  </w:style>
  <w:style w:type="paragraph" w:styleId="TOCHeading">
    <w:name w:val="TOC Heading"/>
    <w:basedOn w:val="Heading1"/>
    <w:next w:val="Normal"/>
    <w:uiPriority w:val="39"/>
    <w:semiHidden/>
    <w:unhideWhenUsed/>
    <w:qFormat/>
    <w:rsid w:val="00856AA6"/>
    <w:pPr>
      <w:outlineLvl w:val="9"/>
    </w:pPr>
  </w:style>
  <w:style w:type="paragraph" w:styleId="Header">
    <w:name w:val="header"/>
    <w:basedOn w:val="Normal"/>
    <w:link w:val="HeaderChar"/>
    <w:uiPriority w:val="99"/>
    <w:rsid w:val="005D76CF"/>
    <w:pPr>
      <w:tabs>
        <w:tab w:val="center" w:pos="4419"/>
        <w:tab w:val="right" w:pos="8838"/>
      </w:tabs>
    </w:pPr>
  </w:style>
  <w:style w:type="character" w:customStyle="1" w:styleId="HeaderChar">
    <w:name w:val="Header Char"/>
    <w:link w:val="Header"/>
    <w:uiPriority w:val="99"/>
    <w:rsid w:val="005D76CF"/>
    <w:rPr>
      <w:rFonts w:ascii="Times New Roman" w:eastAsia="Times New Roman" w:hAnsi="Times New Roman" w:cs="Times New Roman"/>
      <w:sz w:val="24"/>
      <w:szCs w:val="24"/>
      <w:lang w:val="pt-BR" w:eastAsia="pt-BR"/>
    </w:rPr>
  </w:style>
  <w:style w:type="paragraph" w:styleId="Footer">
    <w:name w:val="footer"/>
    <w:basedOn w:val="Normal"/>
    <w:link w:val="FooterChar"/>
    <w:unhideWhenUsed/>
    <w:rsid w:val="005D76CF"/>
    <w:pPr>
      <w:tabs>
        <w:tab w:val="center" w:pos="4680"/>
        <w:tab w:val="right" w:pos="9360"/>
      </w:tabs>
    </w:pPr>
  </w:style>
  <w:style w:type="character" w:customStyle="1" w:styleId="FooterChar">
    <w:name w:val="Footer Char"/>
    <w:link w:val="Footer"/>
    <w:uiPriority w:val="99"/>
    <w:rsid w:val="005D76CF"/>
    <w:rPr>
      <w:rFonts w:ascii="Times New Roman" w:eastAsia="Times New Roman" w:hAnsi="Times New Roman" w:cs="Times New Roman"/>
      <w:sz w:val="24"/>
      <w:szCs w:val="24"/>
      <w:lang w:val="pt-BR" w:eastAsia="pt-BR"/>
    </w:rPr>
  </w:style>
  <w:style w:type="paragraph" w:customStyle="1" w:styleId="Authors">
    <w:name w:val="Authors"/>
    <w:basedOn w:val="Normal"/>
    <w:next w:val="Normal"/>
    <w:rsid w:val="00971A13"/>
    <w:pPr>
      <w:framePr w:w="9072" w:hSpace="187" w:vSpace="187" w:wrap="notBeside" w:vAnchor="text" w:hAnchor="page" w:xAlign="center" w:y="1"/>
      <w:autoSpaceDE w:val="0"/>
      <w:autoSpaceDN w:val="0"/>
      <w:spacing w:after="320"/>
      <w:jc w:val="center"/>
    </w:pPr>
    <w:rPr>
      <w:sz w:val="22"/>
      <w:szCs w:val="22"/>
      <w:lang w:val="en-US"/>
    </w:rPr>
  </w:style>
  <w:style w:type="paragraph" w:customStyle="1" w:styleId="Text">
    <w:name w:val="Text"/>
    <w:basedOn w:val="Normal"/>
    <w:rsid w:val="00971A13"/>
    <w:pPr>
      <w:widowControl w:val="0"/>
      <w:autoSpaceDE w:val="0"/>
      <w:autoSpaceDN w:val="0"/>
      <w:spacing w:line="252" w:lineRule="auto"/>
      <w:ind w:firstLine="202"/>
      <w:jc w:val="both"/>
    </w:pPr>
    <w:rPr>
      <w:sz w:val="20"/>
      <w:szCs w:val="20"/>
      <w:lang w:val="en-US"/>
    </w:rPr>
  </w:style>
  <w:style w:type="paragraph" w:customStyle="1" w:styleId="ReferenceHead">
    <w:name w:val="Reference Head"/>
    <w:basedOn w:val="Heading1"/>
    <w:rsid w:val="00971A13"/>
    <w:pPr>
      <w:keepLines w:val="0"/>
      <w:autoSpaceDE w:val="0"/>
      <w:autoSpaceDN w:val="0"/>
      <w:spacing w:before="240" w:after="120"/>
      <w:ind w:firstLine="0"/>
      <w:jc w:val="center"/>
    </w:pPr>
    <w:rPr>
      <w:rFonts w:ascii="Times New Roman" w:hAnsi="Times New Roman" w:cs="Times New Roman"/>
      <w:b/>
      <w:smallCaps/>
      <w:color w:val="auto"/>
      <w:kern w:val="28"/>
      <w:sz w:val="20"/>
      <w:szCs w:val="20"/>
      <w:lang w:val="en-US"/>
    </w:rPr>
  </w:style>
  <w:style w:type="paragraph" w:customStyle="1" w:styleId="tableau">
    <w:name w:val="tableau"/>
    <w:basedOn w:val="Normal"/>
    <w:rsid w:val="00971A13"/>
    <w:pPr>
      <w:keepNext/>
      <w:suppressAutoHyphens/>
      <w:spacing w:after="20" w:line="240" w:lineRule="exact"/>
      <w:jc w:val="center"/>
    </w:pPr>
    <w:rPr>
      <w:sz w:val="16"/>
      <w:szCs w:val="16"/>
      <w:lang w:val="en-US" w:eastAsia="ar-SA"/>
    </w:rPr>
  </w:style>
  <w:style w:type="paragraph" w:customStyle="1" w:styleId="Tablecaption">
    <w:name w:val="Table caption"/>
    <w:basedOn w:val="Normal"/>
    <w:rsid w:val="00971A13"/>
    <w:pPr>
      <w:keepNext/>
      <w:suppressAutoHyphens/>
      <w:spacing w:before="192" w:after="120"/>
      <w:jc w:val="center"/>
    </w:pPr>
    <w:rPr>
      <w:smallCaps/>
      <w:sz w:val="16"/>
      <w:szCs w:val="16"/>
      <w:lang w:val="en-US" w:eastAsia="ar-SA"/>
    </w:rPr>
  </w:style>
  <w:style w:type="character" w:styleId="Hyperlink">
    <w:name w:val="Hyperlink"/>
    <w:rsid w:val="00971A13"/>
    <w:rPr>
      <w:color w:val="0000FF"/>
      <w:u w:val="single"/>
    </w:rPr>
  </w:style>
  <w:style w:type="paragraph" w:customStyle="1" w:styleId="References">
    <w:name w:val="References"/>
    <w:basedOn w:val="Normal"/>
    <w:rsid w:val="008C6244"/>
    <w:pPr>
      <w:numPr>
        <w:numId w:val="3"/>
      </w:numPr>
      <w:autoSpaceDE w:val="0"/>
      <w:autoSpaceDN w:val="0"/>
      <w:jc w:val="both"/>
    </w:pPr>
    <w:rPr>
      <w:sz w:val="16"/>
      <w:szCs w:val="16"/>
      <w:lang w:val="en-US"/>
    </w:rPr>
  </w:style>
  <w:style w:type="character" w:styleId="FollowedHyperlink">
    <w:name w:val="FollowedHyperlink"/>
    <w:uiPriority w:val="99"/>
    <w:semiHidden/>
    <w:unhideWhenUsed/>
    <w:rsid w:val="0087117C"/>
    <w:rPr>
      <w:color w:val="954F72"/>
      <w:u w:val="single"/>
    </w:rPr>
  </w:style>
  <w:style w:type="character" w:styleId="PlaceholderText">
    <w:name w:val="Placeholder Text"/>
    <w:basedOn w:val="DefaultParagraphFont"/>
    <w:uiPriority w:val="99"/>
    <w:semiHidden/>
    <w:rsid w:val="00170F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l.eesc.usp.br/jmo/"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09184-5443-4BEE-B691-E688CBF06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1290</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8626</CharactersWithSpaces>
  <SharedDoc>false</SharedDoc>
  <HLinks>
    <vt:vector size="18" baseType="variant">
      <vt:variant>
        <vt:i4>2490424</vt:i4>
      </vt:variant>
      <vt:variant>
        <vt:i4>15</vt:i4>
      </vt:variant>
      <vt:variant>
        <vt:i4>0</vt:i4>
      </vt:variant>
      <vt:variant>
        <vt:i4>5</vt:i4>
      </vt:variant>
      <vt:variant>
        <vt:lpwstr>http://www.sel.eesc.usp.br/jmo/</vt:lpwstr>
      </vt:variant>
      <vt:variant>
        <vt:lpwstr/>
      </vt:variant>
      <vt:variant>
        <vt:i4>2687045</vt:i4>
      </vt:variant>
      <vt:variant>
        <vt:i4>12</vt:i4>
      </vt:variant>
      <vt:variant>
        <vt:i4>0</vt:i4>
      </vt:variant>
      <vt:variant>
        <vt:i4>5</vt:i4>
      </vt:variant>
      <vt:variant>
        <vt:lpwstr>mailto:ijccce@uotechnology.edu.iq</vt:lpwstr>
      </vt:variant>
      <vt:variant>
        <vt:lpwstr/>
      </vt:variant>
      <vt:variant>
        <vt:i4>3670060</vt:i4>
      </vt:variant>
      <vt:variant>
        <vt:i4>0</vt:i4>
      </vt:variant>
      <vt:variant>
        <vt:i4>0</vt:i4>
      </vt:variant>
      <vt:variant>
        <vt:i4>5</vt:i4>
      </vt:variant>
      <vt:variant>
        <vt:lpwstr>http://www.openoffice.org/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2O14</dc:creator>
  <cp:keywords/>
  <dc:description/>
  <cp:lastModifiedBy>Maher</cp:lastModifiedBy>
  <cp:revision>8</cp:revision>
  <dcterms:created xsi:type="dcterms:W3CDTF">2020-11-28T20:04:00Z</dcterms:created>
  <dcterms:modified xsi:type="dcterms:W3CDTF">2020-11-28T20:32:00Z</dcterms:modified>
</cp:coreProperties>
</file>