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AB" w:rsidRPr="00D4024E" w:rsidRDefault="004C4AAB" w:rsidP="004C4AAB">
      <w:pPr>
        <w:shd w:val="clear" w:color="auto" w:fill="FFFFFF"/>
        <w:bidi w:val="0"/>
        <w:spacing w:after="45" w:line="270" w:lineRule="atLeast"/>
        <w:jc w:val="center"/>
        <w:outlineLvl w:val="4"/>
        <w:rPr>
          <w:rFonts w:ascii="Times New Roman" w:eastAsia="Times New Roman" w:hAnsi="Times New Roman" w:cs="Times New Roman"/>
          <w:b/>
          <w:bCs/>
          <w:sz w:val="28"/>
          <w:szCs w:val="28"/>
        </w:rPr>
      </w:pPr>
      <w:r w:rsidRPr="00906866">
        <w:rPr>
          <w:rFonts w:ascii="Times New Roman" w:eastAsia="Times New Roman" w:hAnsi="Times New Roman" w:cs="Times New Roman"/>
          <w:b/>
          <w:bCs/>
          <w:sz w:val="28"/>
          <w:szCs w:val="28"/>
        </w:rPr>
        <w:t>Article: </w:t>
      </w:r>
      <w:hyperlink r:id="rId5" w:history="1">
        <w:r w:rsidRPr="00906866">
          <w:rPr>
            <w:rFonts w:ascii="Times New Roman" w:eastAsia="Times New Roman" w:hAnsi="Times New Roman" w:cs="Times New Roman"/>
            <w:b/>
            <w:bCs/>
            <w:sz w:val="28"/>
            <w:szCs w:val="28"/>
          </w:rPr>
          <w:t>Study the Pollut</w:t>
        </w:r>
        <w:bookmarkStart w:id="0" w:name="_GoBack"/>
        <w:bookmarkEnd w:id="0"/>
        <w:r w:rsidRPr="00906866">
          <w:rPr>
            <w:rFonts w:ascii="Times New Roman" w:eastAsia="Times New Roman" w:hAnsi="Times New Roman" w:cs="Times New Roman"/>
            <w:b/>
            <w:bCs/>
            <w:sz w:val="28"/>
            <w:szCs w:val="28"/>
          </w:rPr>
          <w:t xml:space="preserve">ants </w:t>
        </w:r>
        <w:proofErr w:type="spellStart"/>
        <w:r w:rsidRPr="00906866">
          <w:rPr>
            <w:rFonts w:ascii="Times New Roman" w:eastAsia="Times New Roman" w:hAnsi="Times New Roman" w:cs="Times New Roman"/>
            <w:b/>
            <w:bCs/>
            <w:sz w:val="28"/>
            <w:szCs w:val="28"/>
          </w:rPr>
          <w:t>Chlorophenols</w:t>
        </w:r>
        <w:proofErr w:type="spellEnd"/>
        <w:r w:rsidRPr="00906866">
          <w:rPr>
            <w:rFonts w:ascii="Times New Roman" w:eastAsia="Times New Roman" w:hAnsi="Times New Roman" w:cs="Times New Roman"/>
            <w:b/>
            <w:bCs/>
            <w:sz w:val="28"/>
            <w:szCs w:val="28"/>
          </w:rPr>
          <w:t>: Electronic and Physical Properties Relationship</w:t>
        </w:r>
      </w:hyperlink>
    </w:p>
    <w:p w:rsidR="004C4AAB" w:rsidRDefault="004C4AAB" w:rsidP="004C4AAB">
      <w:pPr>
        <w:shd w:val="clear" w:color="auto" w:fill="FFFFFF"/>
        <w:bidi w:val="0"/>
        <w:spacing w:after="0" w:line="240" w:lineRule="atLeast"/>
        <w:rPr>
          <w:rFonts w:ascii="Times New Roman" w:eastAsia="Times New Roman" w:hAnsi="Times New Roman" w:cs="Times New Roman"/>
          <w:sz w:val="28"/>
          <w:szCs w:val="28"/>
        </w:rPr>
      </w:pPr>
    </w:p>
    <w:p w:rsidR="004C4AAB" w:rsidRPr="00D4024E" w:rsidRDefault="004C4AAB" w:rsidP="004C4AAB">
      <w:pPr>
        <w:shd w:val="clear" w:color="auto" w:fill="FFFFFF"/>
        <w:bidi w:val="0"/>
        <w:spacing w:after="0" w:line="240" w:lineRule="atLeast"/>
        <w:rPr>
          <w:rFonts w:ascii="Times New Roman" w:eastAsia="Times New Roman" w:hAnsi="Times New Roman" w:cs="Times New Roman"/>
          <w:sz w:val="28"/>
          <w:szCs w:val="28"/>
        </w:rPr>
      </w:pPr>
      <w:hyperlink r:id="rId6" w:history="1">
        <w:r w:rsidRPr="00906866">
          <w:rPr>
            <w:rFonts w:ascii="Times New Roman" w:eastAsia="Times New Roman" w:hAnsi="Times New Roman" w:cs="Times New Roman"/>
            <w:sz w:val="28"/>
            <w:szCs w:val="28"/>
          </w:rPr>
          <w:t xml:space="preserve">Abdul </w:t>
        </w:r>
        <w:proofErr w:type="spellStart"/>
        <w:r w:rsidRPr="00906866">
          <w:rPr>
            <w:rFonts w:ascii="Times New Roman" w:eastAsia="Times New Roman" w:hAnsi="Times New Roman" w:cs="Times New Roman"/>
            <w:sz w:val="28"/>
            <w:szCs w:val="28"/>
          </w:rPr>
          <w:t>Hameed</w:t>
        </w:r>
        <w:proofErr w:type="spellEnd"/>
        <w:r w:rsidRPr="00906866">
          <w:rPr>
            <w:rFonts w:ascii="Times New Roman" w:eastAsia="Times New Roman" w:hAnsi="Times New Roman" w:cs="Times New Roman"/>
            <w:sz w:val="28"/>
            <w:szCs w:val="28"/>
          </w:rPr>
          <w:t xml:space="preserve"> M Jawad Al </w:t>
        </w:r>
        <w:proofErr w:type="spellStart"/>
        <w:r w:rsidRPr="00906866">
          <w:rPr>
            <w:rFonts w:ascii="Times New Roman" w:eastAsia="Times New Roman" w:hAnsi="Times New Roman" w:cs="Times New Roman"/>
            <w:sz w:val="28"/>
            <w:szCs w:val="28"/>
          </w:rPr>
          <w:t>Obaidy</w:t>
        </w:r>
        <w:proofErr w:type="spellEnd"/>
      </w:hyperlink>
      <w:r w:rsidRPr="00906866">
        <w:rPr>
          <w:rFonts w:ascii="Times New Roman" w:eastAsia="Times New Roman" w:hAnsi="Times New Roman" w:cs="Times New Roman"/>
          <w:sz w:val="28"/>
          <w:szCs w:val="28"/>
        </w:rPr>
        <w:t> </w:t>
      </w:r>
      <w:r w:rsidRPr="00D4024E">
        <w:rPr>
          <w:rFonts w:ascii="Times New Roman" w:eastAsia="Times New Roman" w:hAnsi="Times New Roman" w:cs="Times New Roman"/>
          <w:sz w:val="28"/>
          <w:szCs w:val="28"/>
        </w:rPr>
        <w:t>·</w:t>
      </w:r>
      <w:r w:rsidRPr="00906866">
        <w:rPr>
          <w:rFonts w:ascii="Times New Roman" w:eastAsia="Times New Roman" w:hAnsi="Times New Roman" w:cs="Times New Roman"/>
          <w:sz w:val="28"/>
          <w:szCs w:val="28"/>
        </w:rPr>
        <w:t> </w:t>
      </w:r>
      <w:hyperlink r:id="rId7" w:history="1">
        <w:r w:rsidRPr="00906866">
          <w:rPr>
            <w:rFonts w:ascii="Times New Roman" w:eastAsia="Times New Roman" w:hAnsi="Times New Roman" w:cs="Times New Roman"/>
            <w:sz w:val="28"/>
            <w:szCs w:val="28"/>
          </w:rPr>
          <w:t>Ahmed Al-</w:t>
        </w:r>
        <w:proofErr w:type="spellStart"/>
        <w:r w:rsidRPr="00906866">
          <w:rPr>
            <w:rFonts w:ascii="Times New Roman" w:eastAsia="Times New Roman" w:hAnsi="Times New Roman" w:cs="Times New Roman"/>
            <w:sz w:val="28"/>
            <w:szCs w:val="28"/>
          </w:rPr>
          <w:t>Amiery</w:t>
        </w:r>
        <w:proofErr w:type="spellEnd"/>
      </w:hyperlink>
      <w:r w:rsidRPr="00906866">
        <w:rPr>
          <w:rFonts w:ascii="Times New Roman" w:eastAsia="Times New Roman" w:hAnsi="Times New Roman" w:cs="Times New Roman"/>
          <w:sz w:val="28"/>
          <w:szCs w:val="28"/>
        </w:rPr>
        <w:t> </w:t>
      </w:r>
      <w:r w:rsidRPr="00D4024E">
        <w:rPr>
          <w:rFonts w:ascii="Times New Roman" w:eastAsia="Times New Roman" w:hAnsi="Times New Roman" w:cs="Times New Roman"/>
          <w:sz w:val="28"/>
          <w:szCs w:val="28"/>
        </w:rPr>
        <w:t>·</w:t>
      </w:r>
      <w:r w:rsidRPr="00906866">
        <w:rPr>
          <w:rFonts w:ascii="Times New Roman" w:eastAsia="Times New Roman" w:hAnsi="Times New Roman" w:cs="Times New Roman"/>
          <w:sz w:val="28"/>
          <w:szCs w:val="28"/>
        </w:rPr>
        <w:t> </w:t>
      </w:r>
      <w:proofErr w:type="spellStart"/>
      <w:r w:rsidRPr="00D4024E">
        <w:rPr>
          <w:rFonts w:ascii="Times New Roman" w:eastAsia="Times New Roman" w:hAnsi="Times New Roman" w:cs="Times New Roman"/>
          <w:sz w:val="28"/>
          <w:szCs w:val="28"/>
        </w:rPr>
        <w:fldChar w:fldCharType="begin"/>
      </w:r>
      <w:r w:rsidRPr="00D4024E">
        <w:rPr>
          <w:rFonts w:ascii="Times New Roman" w:eastAsia="Times New Roman" w:hAnsi="Times New Roman" w:cs="Times New Roman"/>
          <w:sz w:val="28"/>
          <w:szCs w:val="28"/>
        </w:rPr>
        <w:instrText xml:space="preserve"> HYPERLINK "https://www.researchgate.net/profile/Rana_Al-Ani" </w:instrText>
      </w:r>
      <w:r w:rsidRPr="00D4024E">
        <w:rPr>
          <w:rFonts w:ascii="Times New Roman" w:eastAsia="Times New Roman" w:hAnsi="Times New Roman" w:cs="Times New Roman"/>
          <w:sz w:val="28"/>
          <w:szCs w:val="28"/>
        </w:rPr>
        <w:fldChar w:fldCharType="separate"/>
      </w:r>
      <w:r w:rsidRPr="00906866">
        <w:rPr>
          <w:rFonts w:ascii="Times New Roman" w:eastAsia="Times New Roman" w:hAnsi="Times New Roman" w:cs="Times New Roman"/>
          <w:sz w:val="28"/>
          <w:szCs w:val="28"/>
        </w:rPr>
        <w:t>Rana</w:t>
      </w:r>
      <w:proofErr w:type="spellEnd"/>
      <w:r w:rsidRPr="00906866">
        <w:rPr>
          <w:rFonts w:ascii="Times New Roman" w:eastAsia="Times New Roman" w:hAnsi="Times New Roman" w:cs="Times New Roman"/>
          <w:sz w:val="28"/>
          <w:szCs w:val="28"/>
        </w:rPr>
        <w:t xml:space="preserve"> Al-</w:t>
      </w:r>
      <w:proofErr w:type="spellStart"/>
      <w:r w:rsidRPr="00906866">
        <w:rPr>
          <w:rFonts w:ascii="Times New Roman" w:eastAsia="Times New Roman" w:hAnsi="Times New Roman" w:cs="Times New Roman"/>
          <w:sz w:val="28"/>
          <w:szCs w:val="28"/>
        </w:rPr>
        <w:t>Ani</w:t>
      </w:r>
      <w:proofErr w:type="spellEnd"/>
      <w:r w:rsidRPr="00D4024E">
        <w:rPr>
          <w:rFonts w:ascii="Times New Roman" w:eastAsia="Times New Roman" w:hAnsi="Times New Roman" w:cs="Times New Roman"/>
          <w:sz w:val="28"/>
          <w:szCs w:val="28"/>
        </w:rPr>
        <w:fldChar w:fldCharType="end"/>
      </w:r>
    </w:p>
    <w:p w:rsidR="004C4AAB" w:rsidRDefault="004C4AAB" w:rsidP="004C4AAB">
      <w:pPr>
        <w:shd w:val="clear" w:color="auto" w:fill="FFFFFF"/>
        <w:bidi w:val="0"/>
        <w:spacing w:after="90" w:line="240" w:lineRule="atLeast"/>
        <w:rPr>
          <w:rFonts w:ascii="Times New Roman" w:eastAsia="Times New Roman" w:hAnsi="Times New Roman" w:cs="Times New Roman"/>
          <w:b/>
          <w:bCs/>
          <w:sz w:val="28"/>
          <w:szCs w:val="28"/>
        </w:rPr>
      </w:pPr>
    </w:p>
    <w:p w:rsidR="004C4AAB" w:rsidRDefault="004C4AAB" w:rsidP="004C4AAB">
      <w:pPr>
        <w:shd w:val="clear" w:color="auto" w:fill="FFFFFF"/>
        <w:bidi w:val="0"/>
        <w:spacing w:after="90" w:line="240" w:lineRule="atLeast"/>
        <w:rPr>
          <w:rFonts w:ascii="Times New Roman" w:eastAsia="Times New Roman" w:hAnsi="Times New Roman" w:cs="Times New Roman"/>
          <w:b/>
          <w:bCs/>
          <w:sz w:val="28"/>
          <w:szCs w:val="28"/>
        </w:rPr>
      </w:pPr>
    </w:p>
    <w:p w:rsidR="004C4AAB" w:rsidRPr="00D4024E" w:rsidRDefault="004C4AAB" w:rsidP="004C4AAB">
      <w:pPr>
        <w:shd w:val="clear" w:color="auto" w:fill="FFFFFF"/>
        <w:bidi w:val="0"/>
        <w:spacing w:after="90" w:line="240" w:lineRule="atLeast"/>
        <w:rPr>
          <w:rFonts w:ascii="Times New Roman" w:eastAsia="Times New Roman" w:hAnsi="Times New Roman" w:cs="Times New Roman"/>
          <w:sz w:val="28"/>
          <w:szCs w:val="28"/>
        </w:rPr>
      </w:pPr>
      <w:r w:rsidRPr="00906866">
        <w:rPr>
          <w:rFonts w:ascii="Times New Roman" w:eastAsia="Times New Roman" w:hAnsi="Times New Roman" w:cs="Times New Roman"/>
          <w:b/>
          <w:bCs/>
          <w:sz w:val="28"/>
          <w:szCs w:val="28"/>
        </w:rPr>
        <w:t>ABSTRACT:</w:t>
      </w:r>
      <w:r w:rsidRPr="00906866">
        <w:rPr>
          <w:rFonts w:ascii="Times New Roman" w:eastAsia="Times New Roman" w:hAnsi="Times New Roman" w:cs="Times New Roman"/>
          <w:sz w:val="28"/>
          <w:szCs w:val="28"/>
        </w:rPr>
        <w:t xml:space="preserve"> Geometrical optimization and electronic structure of </w:t>
      </w:r>
      <w:proofErr w:type="spellStart"/>
      <w:r w:rsidRPr="00906866">
        <w:rPr>
          <w:rFonts w:ascii="Times New Roman" w:eastAsia="Times New Roman" w:hAnsi="Times New Roman" w:cs="Times New Roman"/>
          <w:sz w:val="28"/>
          <w:szCs w:val="28"/>
        </w:rPr>
        <w:t>chlorophenols</w:t>
      </w:r>
      <w:proofErr w:type="spellEnd"/>
      <w:r w:rsidRPr="00906866">
        <w:rPr>
          <w:rFonts w:ascii="Times New Roman" w:eastAsia="Times New Roman" w:hAnsi="Times New Roman" w:cs="Times New Roman"/>
          <w:sz w:val="28"/>
          <w:szCs w:val="28"/>
        </w:rPr>
        <w:t xml:space="preserve"> were researched by DFT (B3LYP) utilizing a 3-21G basis set. We have likewise researched the aggregate electronic properties, Highest occupied molecular orbital (HOMO), lowest unoccupied molecular orbital (LUMO) and energy gap. The calculated HOMO and LUMO energies demonstrate that charge transfer occurs within the molecule.</w:t>
      </w:r>
    </w:p>
    <w:p w:rsidR="004C4AAB" w:rsidRPr="00D4024E" w:rsidRDefault="004C4AAB" w:rsidP="004C4AAB">
      <w:pPr>
        <w:shd w:val="clear" w:color="auto" w:fill="FFFFFF"/>
        <w:bidi w:val="0"/>
        <w:spacing w:after="0" w:line="240" w:lineRule="auto"/>
        <w:rPr>
          <w:rFonts w:ascii="Times New Roman" w:eastAsia="Times New Roman" w:hAnsi="Times New Roman" w:cs="Times New Roman"/>
          <w:sz w:val="28"/>
          <w:szCs w:val="28"/>
        </w:rPr>
      </w:pPr>
      <w:r w:rsidRPr="00D4024E">
        <w:rPr>
          <w:rFonts w:ascii="Times New Roman" w:eastAsia="Times New Roman" w:hAnsi="Times New Roman" w:cs="Times New Roman"/>
          <w:sz w:val="28"/>
          <w:szCs w:val="28"/>
        </w:rPr>
        <w:t>Article · Jan 2016</w:t>
      </w:r>
    </w:p>
    <w:p w:rsidR="004E380E" w:rsidRDefault="004E380E"/>
    <w:sectPr w:rsidR="004E380E" w:rsidSect="00920A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AB"/>
    <w:rsid w:val="004C4AAB"/>
    <w:rsid w:val="004E380E"/>
    <w:rsid w:val="00920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A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A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rofile/Ahmed_Al-Amie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searchgate.net/profile/Abdul_Hameed_Al_Obaidy" TargetMode="External"/><Relationship Id="rId5" Type="http://schemas.openxmlformats.org/officeDocument/2006/relationships/hyperlink" Target="https://www.researchgate.net/publication/307973582_Study_the_Pollutants_Chlorophenols_Electronic_and_Physical_Properties_Relationship?ev=prf_pu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2017-01-08T17:05:00Z</dcterms:created>
  <dcterms:modified xsi:type="dcterms:W3CDTF">2017-01-08T17:05:00Z</dcterms:modified>
</cp:coreProperties>
</file>